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22" w:lineRule="auto"/>
        <w:rPr>
          <w:rFonts w:hint="eastAsia" w:ascii="仿宋" w:hAnsi="仿宋" w:eastAsia="仿宋" w:cs="仿宋"/>
          <w:b/>
          <w:bCs/>
          <w:spacing w:val="-2"/>
          <w:sz w:val="32"/>
          <w:szCs w:val="32"/>
          <w:lang w:eastAsia="zh-CN"/>
        </w:rPr>
      </w:pPr>
      <w:r>
        <w:rPr>
          <w:rFonts w:hint="eastAsia" w:ascii="仿宋" w:hAnsi="仿宋" w:eastAsia="仿宋" w:cs="仿宋"/>
          <w:b/>
          <w:bCs/>
          <w:spacing w:val="-2"/>
          <w:sz w:val="32"/>
          <w:szCs w:val="32"/>
          <w:lang w:eastAsia="zh-CN"/>
        </w:rPr>
        <w:t>附件</w:t>
      </w: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jc w:val="center"/>
        <w:rPr>
          <w:rFonts w:hint="eastAsia" w:ascii="黑体" w:hAnsi="黑体" w:eastAsia="黑体" w:cs="黑体"/>
          <w:b/>
          <w:bCs/>
          <w:spacing w:val="-2"/>
          <w:sz w:val="44"/>
          <w:szCs w:val="44"/>
          <w:lang w:eastAsia="zh-CN"/>
        </w:rPr>
      </w:pPr>
      <w:r>
        <w:rPr>
          <w:rFonts w:hint="eastAsia" w:ascii="黑体" w:hAnsi="黑体" w:eastAsia="黑体" w:cs="黑体"/>
          <w:b/>
          <w:bCs/>
          <w:spacing w:val="-2"/>
          <w:sz w:val="44"/>
          <w:szCs w:val="44"/>
          <w:lang w:eastAsia="zh-CN"/>
        </w:rPr>
        <w:t>武汉市城建局科技计划项目</w:t>
      </w:r>
    </w:p>
    <w:p>
      <w:pPr>
        <w:spacing w:before="1" w:line="222" w:lineRule="auto"/>
        <w:jc w:val="center"/>
        <w:rPr>
          <w:rFonts w:hint="eastAsia" w:ascii="黑体" w:hAnsi="黑体" w:eastAsia="黑体" w:cs="黑体"/>
          <w:b/>
          <w:bCs/>
          <w:spacing w:val="-2"/>
          <w:sz w:val="44"/>
          <w:szCs w:val="44"/>
          <w:lang w:eastAsia="zh-CN"/>
        </w:rPr>
      </w:pPr>
      <w:r>
        <w:rPr>
          <w:rFonts w:hint="eastAsia" w:ascii="黑体" w:hAnsi="黑体" w:eastAsia="黑体" w:cs="黑体"/>
          <w:b/>
          <w:bCs/>
          <w:spacing w:val="-2"/>
          <w:sz w:val="44"/>
          <w:szCs w:val="44"/>
          <w:lang w:eastAsia="zh-CN"/>
        </w:rPr>
        <w:t>可行性研究报告</w:t>
      </w: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项目名称：</w:t>
      </w: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申报单位：</w:t>
      </w: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组织单位：</w:t>
      </w: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eastAsia="zh-CN"/>
        </w:rPr>
        <w:t>联系人姓名：</w:t>
      </w:r>
      <w:r>
        <w:rPr>
          <w:rFonts w:hint="eastAsia" w:ascii="仿宋" w:hAnsi="仿宋" w:eastAsia="仿宋" w:cs="仿宋"/>
          <w:spacing w:val="-2"/>
          <w:sz w:val="32"/>
          <w:szCs w:val="32"/>
          <w:lang w:val="en-US" w:eastAsia="zh-CN"/>
        </w:rPr>
        <w:t xml:space="preserve">         电话：          邮箱：</w:t>
      </w:r>
    </w:p>
    <w:p>
      <w:pPr>
        <w:spacing w:before="1" w:line="222" w:lineRule="auto"/>
        <w:rPr>
          <w:rFonts w:hint="eastAsia" w:ascii="仿宋" w:hAnsi="仿宋" w:eastAsia="仿宋" w:cs="仿宋"/>
          <w:spacing w:val="-2"/>
          <w:sz w:val="32"/>
          <w:szCs w:val="32"/>
          <w:lang w:val="en-US" w:eastAsia="zh-CN"/>
        </w:rPr>
      </w:pPr>
    </w:p>
    <w:p>
      <w:pPr>
        <w:spacing w:before="1" w:line="222" w:lineRule="auto"/>
        <w:ind w:firstLine="3792" w:firstLineChars="1200"/>
        <w:rPr>
          <w:rFonts w:hint="eastAsia" w:ascii="仿宋" w:hAnsi="仿宋" w:eastAsia="仿宋" w:cs="仿宋"/>
          <w:spacing w:val="-2"/>
          <w:sz w:val="32"/>
          <w:szCs w:val="32"/>
          <w:lang w:val="en-US" w:eastAsia="zh-CN"/>
        </w:rPr>
      </w:pPr>
    </w:p>
    <w:p>
      <w:pPr>
        <w:spacing w:before="1" w:line="222" w:lineRule="auto"/>
        <w:ind w:firstLine="3792" w:firstLineChars="1200"/>
        <w:rPr>
          <w:rFonts w:hint="eastAsia" w:ascii="仿宋" w:hAnsi="仿宋" w:eastAsia="仿宋" w:cs="仿宋"/>
          <w:spacing w:val="-2"/>
          <w:sz w:val="32"/>
          <w:szCs w:val="32"/>
          <w:lang w:val="en-US" w:eastAsia="zh-CN"/>
        </w:rPr>
      </w:pPr>
    </w:p>
    <w:p>
      <w:pPr>
        <w:spacing w:before="1" w:line="222" w:lineRule="auto"/>
        <w:ind w:firstLine="3792" w:firstLineChars="1200"/>
        <w:rPr>
          <w:rFonts w:hint="eastAsia" w:ascii="仿宋" w:hAnsi="仿宋" w:eastAsia="仿宋" w:cs="仿宋"/>
          <w:spacing w:val="-2"/>
          <w:sz w:val="32"/>
          <w:szCs w:val="32"/>
          <w:lang w:val="en-US" w:eastAsia="zh-CN"/>
        </w:rPr>
      </w:pPr>
    </w:p>
    <w:p>
      <w:pPr>
        <w:spacing w:before="1" w:line="222" w:lineRule="auto"/>
        <w:ind w:firstLine="3792" w:firstLineChars="1200"/>
        <w:rPr>
          <w:rFonts w:hint="eastAsia" w:ascii="仿宋" w:hAnsi="仿宋" w:eastAsia="仿宋" w:cs="仿宋"/>
          <w:spacing w:val="-2"/>
          <w:sz w:val="32"/>
          <w:szCs w:val="32"/>
          <w:lang w:val="en-US" w:eastAsia="zh-CN"/>
        </w:rPr>
      </w:pPr>
    </w:p>
    <w:p>
      <w:pPr>
        <w:spacing w:before="1" w:line="222" w:lineRule="auto"/>
        <w:ind w:firstLine="3792" w:firstLineChars="1200"/>
        <w:rPr>
          <w:rFonts w:hint="eastAsia" w:ascii="仿宋" w:hAnsi="仿宋" w:eastAsia="仿宋" w:cs="仿宋"/>
          <w:spacing w:val="-2"/>
          <w:sz w:val="32"/>
          <w:szCs w:val="32"/>
          <w:lang w:val="en-US" w:eastAsia="zh-CN"/>
        </w:rPr>
      </w:pPr>
    </w:p>
    <w:p>
      <w:pPr>
        <w:spacing w:before="1" w:line="222" w:lineRule="auto"/>
        <w:ind w:firstLine="3792" w:firstLineChars="1200"/>
        <w:rPr>
          <w:rFonts w:hint="eastAsia" w:ascii="仿宋" w:hAnsi="仿宋" w:eastAsia="仿宋" w:cs="仿宋"/>
          <w:spacing w:val="-2"/>
          <w:sz w:val="32"/>
          <w:szCs w:val="32"/>
          <w:lang w:val="en-US" w:eastAsia="zh-CN"/>
        </w:rPr>
      </w:pPr>
    </w:p>
    <w:p>
      <w:pPr>
        <w:spacing w:before="1" w:line="222" w:lineRule="auto"/>
        <w:ind w:firstLine="2528" w:firstLineChars="8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武汉市城乡建设局制</w:t>
      </w:r>
    </w:p>
    <w:p>
      <w:pPr>
        <w:spacing w:before="1" w:line="222" w:lineRule="auto"/>
        <w:ind w:firstLine="5056" w:firstLineChars="1600"/>
        <w:rPr>
          <w:rFonts w:hint="eastAsia" w:ascii="仿宋" w:hAnsi="仿宋" w:eastAsia="仿宋" w:cs="仿宋"/>
          <w:spacing w:val="-2"/>
          <w:sz w:val="32"/>
          <w:szCs w:val="32"/>
          <w:lang w:val="en-US" w:eastAsia="zh-CN"/>
        </w:rPr>
      </w:pPr>
    </w:p>
    <w:p>
      <w:pPr>
        <w:spacing w:before="1" w:line="222" w:lineRule="auto"/>
        <w:ind w:firstLine="3160" w:firstLineChars="1000"/>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二零二三年</w:t>
      </w:r>
    </w:p>
    <w:p>
      <w:pPr>
        <w:spacing w:before="1" w:line="222" w:lineRule="auto"/>
        <w:rPr>
          <w:rFonts w:hint="eastAsia" w:ascii="仿宋" w:hAnsi="仿宋" w:eastAsia="仿宋" w:cs="仿宋"/>
          <w:spacing w:val="-2"/>
          <w:sz w:val="32"/>
          <w:szCs w:val="32"/>
          <w:lang w:eastAsia="zh-CN"/>
        </w:rPr>
      </w:pPr>
    </w:p>
    <w:p>
      <w:pPr>
        <w:spacing w:before="1" w:line="222" w:lineRule="auto"/>
        <w:rPr>
          <w:rFonts w:hint="eastAsia" w:ascii="仿宋" w:hAnsi="仿宋" w:eastAsia="仿宋" w:cs="仿宋"/>
          <w:spacing w:val="-2"/>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spacing w:before="1" w:line="222" w:lineRule="auto"/>
        <w:jc w:val="center"/>
        <w:rPr>
          <w:rFonts w:hint="eastAsia" w:ascii="黑体" w:hAnsi="黑体" w:eastAsia="黑体" w:cs="黑体"/>
          <w:b/>
          <w:bCs/>
          <w:spacing w:val="-2"/>
          <w:sz w:val="32"/>
          <w:szCs w:val="32"/>
          <w:lang w:eastAsia="zh-CN"/>
        </w:rPr>
      </w:pPr>
      <w:r>
        <w:rPr>
          <w:rFonts w:hint="eastAsia" w:ascii="黑体" w:hAnsi="黑体" w:eastAsia="黑体" w:cs="黑体"/>
          <w:b/>
          <w:bCs/>
          <w:spacing w:val="-2"/>
          <w:sz w:val="32"/>
          <w:szCs w:val="32"/>
          <w:lang w:eastAsia="zh-CN"/>
        </w:rPr>
        <w:t>编写说明</w:t>
      </w:r>
    </w:p>
    <w:p>
      <w:pPr>
        <w:spacing w:before="1" w:line="222" w:lineRule="auto"/>
        <w:jc w:val="center"/>
        <w:rPr>
          <w:rFonts w:hint="eastAsia" w:ascii="仿宋" w:hAnsi="仿宋" w:eastAsia="仿宋" w:cs="仿宋"/>
          <w:b/>
          <w:bCs/>
          <w:spacing w:val="-2"/>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“武汉市城建设局</w:t>
      </w:r>
      <w:r>
        <w:rPr>
          <w:rFonts w:ascii="仿宋" w:hAnsi="仿宋" w:eastAsia="仿宋" w:cs="仿宋"/>
          <w:spacing w:val="-19"/>
          <w:sz w:val="32"/>
          <w:szCs w:val="32"/>
        </w:rPr>
        <w:t>科技计划项目可行性研究报告</w:t>
      </w:r>
      <w:r>
        <w:rPr>
          <w:rFonts w:hint="eastAsia" w:ascii="仿宋" w:hAnsi="仿宋" w:eastAsia="仿宋" w:cs="仿宋"/>
          <w:spacing w:val="-2"/>
          <w:sz w:val="32"/>
          <w:szCs w:val="32"/>
          <w:lang w:eastAsia="zh-CN"/>
        </w:rPr>
        <w:t>”</w:t>
      </w:r>
      <w:r>
        <w:rPr>
          <w:rFonts w:ascii="仿宋" w:hAnsi="仿宋" w:eastAsia="仿宋" w:cs="仿宋"/>
          <w:spacing w:val="-19"/>
          <w:sz w:val="32"/>
          <w:szCs w:val="32"/>
        </w:rPr>
        <w:t>编写要求</w:t>
      </w:r>
      <w:r>
        <w:rPr>
          <w:rFonts w:hint="eastAsia" w:ascii="仿宋" w:hAnsi="仿宋" w:eastAsia="仿宋" w:cs="仿宋"/>
          <w:spacing w:val="-19"/>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总体目标集中、明确、可考核，要充分考虑技术、经济等方面的可行性；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）研究任务和内容重点突出，课题设置合理；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lang w:eastAsia="zh-CN"/>
        </w:rPr>
        <w:t>）所选定的技术路线切实可行，关键点突出、创新点明确；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lang w:eastAsia="zh-CN"/>
        </w:rPr>
        <w:t>）配套条件落实；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lang w:eastAsia="zh-CN"/>
        </w:rPr>
        <w:t>）经费预算根据充分，符合有关规定，配套经费落实；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lang w:eastAsia="zh-CN"/>
        </w:rPr>
        <w:t>）相关证明文件等附件齐全。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2.报告提供的资料、数据必须真实准确，不得弄虚作假。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3.报告涉及到外文缩写要注明全称。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4.高等院校作为申报单位时，要写明具体承担科研任务的院（系）所。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5.项目组织单位指市城建局相关直属单位或部门（处室）。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6.页面不敷可自行加页。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0"/>
        <w:jc w:val="left"/>
        <w:textAlignment w:val="baseline"/>
        <w:rPr>
          <w:rFonts w:hint="default" w:ascii="仿宋" w:hAnsi="仿宋" w:eastAsia="仿宋" w:cs="仿宋"/>
          <w:spacing w:val="-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2"/>
          <w:sz w:val="32"/>
          <w:szCs w:val="32"/>
          <w:lang w:val="en-US" w:eastAsia="zh-CN"/>
        </w:rPr>
        <w:t>7.本报告纸张规格为A4。</w:t>
      </w:r>
    </w:p>
    <w:p>
      <w:pPr>
        <w:spacing w:line="222" w:lineRule="auto"/>
        <w:rPr>
          <w:rFonts w:ascii="仿宋" w:hAnsi="仿宋" w:eastAsia="仿宋" w:cs="仿宋"/>
          <w:spacing w:val="1"/>
          <w:sz w:val="32"/>
          <w:szCs w:val="32"/>
        </w:rPr>
      </w:pPr>
    </w:p>
    <w:p>
      <w:pPr>
        <w:spacing w:before="120" w:line="217" w:lineRule="auto"/>
        <w:jc w:val="center"/>
        <w:rPr>
          <w:rFonts w:hint="eastAsia" w:ascii="方正粗黑宋简体" w:hAnsi="方正粗黑宋简体" w:eastAsia="方正粗黑宋简体" w:cs="方正粗黑宋简体"/>
          <w:b w:val="0"/>
          <w:bCs w:val="0"/>
          <w:sz w:val="36"/>
          <w:szCs w:val="36"/>
        </w:rPr>
      </w:pPr>
      <w:r>
        <w:rPr>
          <w:rFonts w:hint="eastAsia" w:ascii="方正粗黑宋简体" w:hAnsi="方正粗黑宋简体" w:eastAsia="方正粗黑宋简体" w:cs="方正粗黑宋简体"/>
          <w:b w:val="0"/>
          <w:bCs w:val="0"/>
          <w:spacing w:val="-3"/>
          <w:sz w:val="36"/>
          <w:szCs w:val="36"/>
        </w:rPr>
        <w:t>项目信息表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272"/>
        <w:gridCol w:w="980"/>
        <w:gridCol w:w="1353"/>
        <w:gridCol w:w="898"/>
        <w:gridCol w:w="303"/>
        <w:gridCol w:w="601"/>
        <w:gridCol w:w="273"/>
        <w:gridCol w:w="32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10" w:type="dxa"/>
            <w:vAlign w:val="center"/>
          </w:tcPr>
          <w:p>
            <w:pPr>
              <w:widowControl w:val="0"/>
              <w:jc w:val="center"/>
              <w:rPr>
                <w:rFonts w:hint="eastAsia" w:eastAsia="宋体"/>
                <w:vertAlign w:val="baseline"/>
                <w:lang w:eastAsia="zh-CN"/>
              </w:rPr>
            </w:pPr>
            <w:r>
              <w:rPr>
                <w:rFonts w:hint="eastAsia" w:ascii="仿宋" w:hAnsi="仿宋" w:eastAsia="仿宋" w:cs="仿宋"/>
                <w:sz w:val="24"/>
                <w:szCs w:val="24"/>
                <w:vertAlign w:val="baseline"/>
                <w:lang w:eastAsia="zh-CN"/>
              </w:rPr>
              <w:t>项目名称</w:t>
            </w:r>
          </w:p>
        </w:tc>
        <w:tc>
          <w:tcPr>
            <w:tcW w:w="7212" w:type="dxa"/>
            <w:gridSpan w:val="9"/>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10" w:type="dxa"/>
            <w:vMerge w:val="restart"/>
            <w:vAlign w:val="center"/>
          </w:tcPr>
          <w:p>
            <w:pPr>
              <w:widowControl w:val="0"/>
              <w:jc w:val="center"/>
              <w:rPr>
                <w:rFonts w:hint="eastAsia" w:eastAsia="宋体"/>
                <w:vertAlign w:val="baseline"/>
                <w:lang w:eastAsia="zh-CN"/>
              </w:rPr>
            </w:pPr>
            <w:r>
              <w:rPr>
                <w:rFonts w:hint="eastAsia" w:ascii="仿宋" w:hAnsi="仿宋" w:eastAsia="仿宋" w:cs="仿宋"/>
                <w:sz w:val="24"/>
                <w:szCs w:val="24"/>
                <w:vertAlign w:val="baseline"/>
                <w:lang w:eastAsia="zh-CN"/>
              </w:rPr>
              <w:t>申报单位</w:t>
            </w:r>
          </w:p>
        </w:tc>
        <w:tc>
          <w:tcPr>
            <w:tcW w:w="1272" w:type="dxa"/>
            <w:vAlign w:val="center"/>
          </w:tcPr>
          <w:p>
            <w:pPr>
              <w:widowControl w:val="0"/>
              <w:jc w:val="center"/>
              <w:rPr>
                <w:rFonts w:hint="eastAsia" w:eastAsia="宋体"/>
                <w:vertAlign w:val="baseline"/>
                <w:lang w:eastAsia="zh-CN"/>
              </w:rPr>
            </w:pPr>
            <w:r>
              <w:rPr>
                <w:rFonts w:hint="eastAsia" w:ascii="仿宋" w:hAnsi="仿宋" w:eastAsia="仿宋" w:cs="仿宋"/>
                <w:sz w:val="24"/>
                <w:szCs w:val="24"/>
                <w:vertAlign w:val="baseline"/>
                <w:lang w:eastAsia="zh-CN"/>
              </w:rPr>
              <w:t>名称</w:t>
            </w:r>
          </w:p>
        </w:tc>
        <w:tc>
          <w:tcPr>
            <w:tcW w:w="5940" w:type="dxa"/>
            <w:gridSpan w:val="8"/>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10" w:type="dxa"/>
            <w:vMerge w:val="continue"/>
            <w:vAlign w:val="center"/>
          </w:tcPr>
          <w:p>
            <w:pPr>
              <w:widowControl w:val="0"/>
              <w:jc w:val="center"/>
            </w:pPr>
          </w:p>
        </w:tc>
        <w:tc>
          <w:tcPr>
            <w:tcW w:w="1272" w:type="dxa"/>
            <w:vAlign w:val="center"/>
          </w:tcPr>
          <w:p>
            <w:pPr>
              <w:widowControl w:val="0"/>
              <w:jc w:val="center"/>
              <w:rPr>
                <w:rFonts w:hint="eastAsia" w:eastAsia="宋体"/>
                <w:vertAlign w:val="baseline"/>
                <w:lang w:eastAsia="zh-CN"/>
              </w:rPr>
            </w:pPr>
            <w:r>
              <w:rPr>
                <w:rFonts w:hint="eastAsia" w:ascii="仿宋" w:hAnsi="仿宋" w:eastAsia="仿宋" w:cs="仿宋"/>
                <w:sz w:val="24"/>
                <w:szCs w:val="24"/>
                <w:vertAlign w:val="baseline"/>
                <w:lang w:eastAsia="zh-CN"/>
              </w:rPr>
              <w:t>地址</w:t>
            </w:r>
          </w:p>
        </w:tc>
        <w:tc>
          <w:tcPr>
            <w:tcW w:w="3231" w:type="dxa"/>
            <w:gridSpan w:val="3"/>
            <w:vAlign w:val="center"/>
          </w:tcPr>
          <w:p>
            <w:pPr>
              <w:widowControl w:val="0"/>
              <w:jc w:val="center"/>
              <w:rPr>
                <w:vertAlign w:val="baseline"/>
              </w:rPr>
            </w:pPr>
          </w:p>
        </w:tc>
        <w:tc>
          <w:tcPr>
            <w:tcW w:w="904" w:type="dxa"/>
            <w:gridSpan w:val="2"/>
            <w:vAlign w:val="center"/>
          </w:tcPr>
          <w:p>
            <w:pPr>
              <w:widowControl w:val="0"/>
              <w:jc w:val="center"/>
              <w:rPr>
                <w:rFonts w:hint="eastAsia" w:eastAsia="宋体"/>
                <w:vertAlign w:val="baseline"/>
                <w:lang w:eastAsia="zh-CN"/>
              </w:rPr>
            </w:pPr>
            <w:r>
              <w:rPr>
                <w:rFonts w:hint="eastAsia" w:ascii="仿宋" w:hAnsi="仿宋" w:eastAsia="仿宋" w:cs="仿宋"/>
                <w:sz w:val="24"/>
                <w:szCs w:val="24"/>
                <w:vertAlign w:val="baseline"/>
                <w:lang w:eastAsia="zh-CN"/>
              </w:rPr>
              <w:t>邮编</w:t>
            </w:r>
          </w:p>
        </w:tc>
        <w:tc>
          <w:tcPr>
            <w:tcW w:w="1805" w:type="dxa"/>
            <w:gridSpan w:val="3"/>
            <w:vAlign w:val="center"/>
          </w:tcPr>
          <w:p>
            <w:pPr>
              <w:widowControl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10" w:type="dxa"/>
            <w:vMerge w:val="restart"/>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其他主要参加单位</w:t>
            </w:r>
          </w:p>
        </w:tc>
        <w:tc>
          <w:tcPr>
            <w:tcW w:w="1272" w:type="dxa"/>
            <w:vMerge w:val="restart"/>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980"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4960" w:type="dxa"/>
            <w:gridSpan w:val="7"/>
            <w:vAlign w:val="center"/>
          </w:tcPr>
          <w:p>
            <w:pPr>
              <w:widowControl w:val="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10" w:type="dxa"/>
            <w:vMerge w:val="continue"/>
            <w:vAlign w:val="center"/>
          </w:tcPr>
          <w:p>
            <w:pPr>
              <w:widowControl w:val="0"/>
              <w:jc w:val="center"/>
              <w:rPr>
                <w:rFonts w:hint="eastAsia" w:ascii="仿宋" w:hAnsi="仿宋" w:eastAsia="仿宋" w:cs="仿宋"/>
                <w:sz w:val="24"/>
                <w:szCs w:val="24"/>
                <w:vertAlign w:val="baseline"/>
                <w:lang w:eastAsia="zh-CN"/>
              </w:rPr>
            </w:pPr>
          </w:p>
        </w:tc>
        <w:tc>
          <w:tcPr>
            <w:tcW w:w="1272" w:type="dxa"/>
            <w:vMerge w:val="continue"/>
            <w:vAlign w:val="center"/>
          </w:tcPr>
          <w:p>
            <w:pPr>
              <w:widowControl w:val="0"/>
              <w:jc w:val="center"/>
              <w:rPr>
                <w:rFonts w:hint="eastAsia" w:ascii="仿宋" w:hAnsi="仿宋" w:eastAsia="仿宋" w:cs="仿宋"/>
                <w:sz w:val="24"/>
                <w:szCs w:val="24"/>
                <w:vertAlign w:val="baseline"/>
                <w:lang w:eastAsia="zh-CN"/>
              </w:rPr>
            </w:pPr>
          </w:p>
        </w:tc>
        <w:tc>
          <w:tcPr>
            <w:tcW w:w="980"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960" w:type="dxa"/>
            <w:gridSpan w:val="7"/>
            <w:vAlign w:val="center"/>
          </w:tcPr>
          <w:p>
            <w:pPr>
              <w:widowControl w:val="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0" w:type="dxa"/>
            <w:vMerge w:val="restart"/>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项目负责人</w:t>
            </w:r>
          </w:p>
        </w:tc>
        <w:tc>
          <w:tcPr>
            <w:tcW w:w="1272" w:type="dxa"/>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姓名</w:t>
            </w:r>
          </w:p>
        </w:tc>
        <w:tc>
          <w:tcPr>
            <w:tcW w:w="980" w:type="dxa"/>
            <w:vAlign w:val="center"/>
          </w:tcPr>
          <w:p>
            <w:pPr>
              <w:widowControl w:val="0"/>
              <w:jc w:val="center"/>
              <w:rPr>
                <w:rFonts w:hint="eastAsia" w:ascii="仿宋" w:hAnsi="仿宋" w:eastAsia="仿宋" w:cs="仿宋"/>
                <w:sz w:val="24"/>
                <w:szCs w:val="24"/>
                <w:vertAlign w:val="baseline"/>
                <w:lang w:eastAsia="zh-CN"/>
              </w:rPr>
            </w:pPr>
          </w:p>
        </w:tc>
        <w:tc>
          <w:tcPr>
            <w:tcW w:w="2251" w:type="dxa"/>
            <w:gridSpan w:val="2"/>
            <w:vAlign w:val="center"/>
          </w:tcPr>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性别□：</w:t>
            </w:r>
            <w:r>
              <w:rPr>
                <w:rFonts w:hint="eastAsia" w:ascii="仿宋" w:hAnsi="仿宋" w:eastAsia="仿宋" w:cs="仿宋"/>
                <w:sz w:val="24"/>
                <w:szCs w:val="24"/>
                <w:vertAlign w:val="baseline"/>
                <w:lang w:val="en-US" w:eastAsia="zh-CN"/>
              </w:rPr>
              <w:t>1.男 2.女</w:t>
            </w:r>
          </w:p>
        </w:tc>
        <w:tc>
          <w:tcPr>
            <w:tcW w:w="1177" w:type="dxa"/>
            <w:gridSpan w:val="3"/>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出生年月</w:t>
            </w:r>
          </w:p>
        </w:tc>
        <w:tc>
          <w:tcPr>
            <w:tcW w:w="1532" w:type="dxa"/>
            <w:gridSpan w:val="2"/>
            <w:vAlign w:val="center"/>
          </w:tcPr>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年</w:t>
            </w:r>
            <w:r>
              <w:rPr>
                <w:rFonts w:hint="eastAsia" w:ascii="仿宋" w:hAnsi="仿宋" w:eastAsia="仿宋" w:cs="仿宋"/>
                <w:sz w:val="24"/>
                <w:szCs w:val="24"/>
                <w:vertAlign w:val="baseline"/>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0" w:type="dxa"/>
            <w:vMerge w:val="continue"/>
            <w:vAlign w:val="center"/>
          </w:tcPr>
          <w:p>
            <w:pPr>
              <w:widowControl w:val="0"/>
              <w:jc w:val="center"/>
              <w:rPr>
                <w:rFonts w:hint="eastAsia" w:ascii="仿宋" w:hAnsi="仿宋" w:eastAsia="仿宋" w:cs="仿宋"/>
                <w:sz w:val="24"/>
                <w:szCs w:val="24"/>
                <w:vertAlign w:val="baseline"/>
                <w:lang w:eastAsia="zh-CN"/>
              </w:rPr>
            </w:pPr>
          </w:p>
        </w:tc>
        <w:tc>
          <w:tcPr>
            <w:tcW w:w="1272" w:type="dxa"/>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学历</w:t>
            </w:r>
          </w:p>
        </w:tc>
        <w:tc>
          <w:tcPr>
            <w:tcW w:w="980" w:type="dxa"/>
            <w:vAlign w:val="center"/>
          </w:tcPr>
          <w:p>
            <w:pPr>
              <w:widowControl w:val="0"/>
              <w:jc w:val="center"/>
              <w:rPr>
                <w:rFonts w:hint="eastAsia" w:ascii="仿宋" w:hAnsi="仿宋" w:eastAsia="仿宋" w:cs="仿宋"/>
                <w:sz w:val="24"/>
                <w:szCs w:val="24"/>
                <w:vertAlign w:val="baseline"/>
                <w:lang w:eastAsia="zh-CN"/>
              </w:rPr>
            </w:pPr>
          </w:p>
        </w:tc>
        <w:tc>
          <w:tcPr>
            <w:tcW w:w="1353" w:type="dxa"/>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学位</w:t>
            </w:r>
          </w:p>
        </w:tc>
        <w:tc>
          <w:tcPr>
            <w:tcW w:w="1201" w:type="dxa"/>
            <w:gridSpan w:val="2"/>
            <w:vAlign w:val="center"/>
          </w:tcPr>
          <w:p>
            <w:pPr>
              <w:widowControl w:val="0"/>
              <w:jc w:val="center"/>
              <w:rPr>
                <w:rFonts w:hint="eastAsia" w:ascii="仿宋" w:hAnsi="仿宋" w:eastAsia="仿宋" w:cs="仿宋"/>
                <w:sz w:val="24"/>
                <w:szCs w:val="24"/>
                <w:vertAlign w:val="baseline"/>
                <w:lang w:eastAsia="zh-CN"/>
              </w:rPr>
            </w:pPr>
          </w:p>
        </w:tc>
        <w:tc>
          <w:tcPr>
            <w:tcW w:w="1201" w:type="dxa"/>
            <w:gridSpan w:val="3"/>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职称</w:t>
            </w:r>
          </w:p>
        </w:tc>
        <w:tc>
          <w:tcPr>
            <w:tcW w:w="1205" w:type="dxa"/>
            <w:vAlign w:val="center"/>
          </w:tcPr>
          <w:p>
            <w:pPr>
              <w:widowControl w:val="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10" w:type="dxa"/>
            <w:vMerge w:val="continue"/>
            <w:vAlign w:val="center"/>
          </w:tcPr>
          <w:p>
            <w:pPr>
              <w:widowControl w:val="0"/>
              <w:jc w:val="center"/>
              <w:rPr>
                <w:rFonts w:hint="eastAsia" w:ascii="仿宋" w:hAnsi="仿宋" w:eastAsia="仿宋" w:cs="仿宋"/>
                <w:sz w:val="24"/>
                <w:szCs w:val="24"/>
                <w:vertAlign w:val="baseline"/>
                <w:lang w:eastAsia="zh-CN"/>
              </w:rPr>
            </w:pPr>
          </w:p>
        </w:tc>
        <w:tc>
          <w:tcPr>
            <w:tcW w:w="1272" w:type="dxa"/>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联系电话</w:t>
            </w:r>
          </w:p>
        </w:tc>
        <w:tc>
          <w:tcPr>
            <w:tcW w:w="2333" w:type="dxa"/>
            <w:gridSpan w:val="2"/>
            <w:vAlign w:val="center"/>
          </w:tcPr>
          <w:p>
            <w:pPr>
              <w:widowControl w:val="0"/>
              <w:jc w:val="center"/>
              <w:rPr>
                <w:rFonts w:hint="eastAsia" w:ascii="仿宋" w:hAnsi="仿宋" w:eastAsia="仿宋" w:cs="仿宋"/>
                <w:sz w:val="24"/>
                <w:szCs w:val="24"/>
                <w:vertAlign w:val="baseline"/>
                <w:lang w:val="en-US" w:eastAsia="zh-CN"/>
              </w:rPr>
            </w:pPr>
          </w:p>
        </w:tc>
        <w:tc>
          <w:tcPr>
            <w:tcW w:w="1802" w:type="dxa"/>
            <w:gridSpan w:val="3"/>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E-mail</w:t>
            </w:r>
          </w:p>
        </w:tc>
        <w:tc>
          <w:tcPr>
            <w:tcW w:w="1805" w:type="dxa"/>
            <w:gridSpan w:val="3"/>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310" w:type="dxa"/>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项目起止时间</w:t>
            </w:r>
          </w:p>
        </w:tc>
        <w:tc>
          <w:tcPr>
            <w:tcW w:w="7212" w:type="dxa"/>
            <w:gridSpan w:val="9"/>
            <w:vAlign w:val="center"/>
          </w:tcPr>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年</w:t>
            </w:r>
            <w:r>
              <w:rPr>
                <w:rFonts w:hint="eastAsia" w:ascii="仿宋" w:hAnsi="仿宋" w:eastAsia="仿宋" w:cs="仿宋"/>
                <w:sz w:val="24"/>
                <w:szCs w:val="24"/>
                <w:vertAlign w:val="baseline"/>
                <w:lang w:val="en-US" w:eastAsia="zh-CN"/>
              </w:rPr>
              <w:t xml:space="preserve">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310" w:type="dxa"/>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主要研究内容（</w:t>
            </w:r>
            <w:r>
              <w:rPr>
                <w:rFonts w:hint="eastAsia" w:ascii="仿宋" w:hAnsi="仿宋" w:eastAsia="仿宋" w:cs="仿宋"/>
                <w:sz w:val="24"/>
                <w:szCs w:val="24"/>
                <w:vertAlign w:val="baseline"/>
                <w:lang w:val="en-US" w:eastAsia="zh-CN"/>
              </w:rPr>
              <w:t>100字以内</w:t>
            </w:r>
            <w:r>
              <w:rPr>
                <w:rFonts w:hint="eastAsia" w:ascii="仿宋" w:hAnsi="仿宋" w:eastAsia="仿宋" w:cs="仿宋"/>
                <w:sz w:val="24"/>
                <w:szCs w:val="24"/>
                <w:vertAlign w:val="baseline"/>
                <w:lang w:eastAsia="zh-CN"/>
              </w:rPr>
              <w:t>）</w:t>
            </w:r>
          </w:p>
        </w:tc>
        <w:tc>
          <w:tcPr>
            <w:tcW w:w="7212" w:type="dxa"/>
            <w:gridSpan w:val="9"/>
            <w:vAlign w:val="center"/>
          </w:tcPr>
          <w:p>
            <w:pPr>
              <w:widowControl w:val="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310" w:type="dxa"/>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主要考核指标（</w:t>
            </w:r>
            <w:r>
              <w:rPr>
                <w:rFonts w:hint="eastAsia" w:ascii="仿宋" w:hAnsi="仿宋" w:eastAsia="仿宋" w:cs="仿宋"/>
                <w:sz w:val="24"/>
                <w:szCs w:val="24"/>
                <w:vertAlign w:val="baseline"/>
                <w:lang w:val="en-US" w:eastAsia="zh-CN"/>
              </w:rPr>
              <w:t>100字以内</w:t>
            </w:r>
            <w:r>
              <w:rPr>
                <w:rFonts w:hint="eastAsia" w:ascii="仿宋" w:hAnsi="仿宋" w:eastAsia="仿宋" w:cs="仿宋"/>
                <w:sz w:val="24"/>
                <w:szCs w:val="24"/>
                <w:vertAlign w:val="baseline"/>
                <w:lang w:eastAsia="zh-CN"/>
              </w:rPr>
              <w:t>）</w:t>
            </w:r>
          </w:p>
        </w:tc>
        <w:tc>
          <w:tcPr>
            <w:tcW w:w="7212" w:type="dxa"/>
            <w:gridSpan w:val="9"/>
            <w:vAlign w:val="center"/>
          </w:tcPr>
          <w:p>
            <w:pPr>
              <w:widowControl w:val="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10" w:type="dxa"/>
            <w:vMerge w:val="restart"/>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经费预算（万元）</w:t>
            </w:r>
          </w:p>
        </w:tc>
        <w:tc>
          <w:tcPr>
            <w:tcW w:w="2252" w:type="dxa"/>
            <w:gridSpan w:val="2"/>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总经费</w:t>
            </w:r>
          </w:p>
        </w:tc>
        <w:tc>
          <w:tcPr>
            <w:tcW w:w="2554" w:type="dxa"/>
            <w:gridSpan w:val="3"/>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申请市城建局补助经费</w:t>
            </w:r>
          </w:p>
        </w:tc>
        <w:tc>
          <w:tcPr>
            <w:tcW w:w="2406" w:type="dxa"/>
            <w:gridSpan w:val="4"/>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自筹配套经费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10" w:type="dxa"/>
            <w:vMerge w:val="continue"/>
            <w:vAlign w:val="center"/>
          </w:tcPr>
          <w:p>
            <w:pPr>
              <w:widowControl w:val="0"/>
              <w:jc w:val="center"/>
              <w:rPr>
                <w:rFonts w:hint="eastAsia" w:ascii="仿宋" w:hAnsi="仿宋" w:eastAsia="仿宋" w:cs="仿宋"/>
                <w:sz w:val="24"/>
                <w:szCs w:val="24"/>
                <w:vertAlign w:val="baseline"/>
                <w:lang w:eastAsia="zh-CN"/>
              </w:rPr>
            </w:pPr>
          </w:p>
        </w:tc>
        <w:tc>
          <w:tcPr>
            <w:tcW w:w="2252" w:type="dxa"/>
            <w:gridSpan w:val="2"/>
            <w:vAlign w:val="center"/>
          </w:tcPr>
          <w:p>
            <w:pPr>
              <w:widowControl w:val="0"/>
              <w:jc w:val="center"/>
              <w:rPr>
                <w:rFonts w:hint="eastAsia" w:ascii="仿宋" w:hAnsi="仿宋" w:eastAsia="仿宋" w:cs="仿宋"/>
                <w:sz w:val="24"/>
                <w:szCs w:val="24"/>
                <w:vertAlign w:val="baseline"/>
                <w:lang w:eastAsia="zh-CN"/>
              </w:rPr>
            </w:pPr>
          </w:p>
        </w:tc>
        <w:tc>
          <w:tcPr>
            <w:tcW w:w="2554" w:type="dxa"/>
            <w:gridSpan w:val="3"/>
            <w:vAlign w:val="center"/>
          </w:tcPr>
          <w:p>
            <w:pPr>
              <w:widowControl w:val="0"/>
              <w:jc w:val="center"/>
              <w:rPr>
                <w:rFonts w:hint="eastAsia" w:ascii="仿宋" w:hAnsi="仿宋" w:eastAsia="仿宋" w:cs="仿宋"/>
                <w:sz w:val="24"/>
                <w:szCs w:val="24"/>
                <w:vertAlign w:val="baseline"/>
                <w:lang w:eastAsia="zh-CN"/>
              </w:rPr>
            </w:pPr>
          </w:p>
        </w:tc>
        <w:tc>
          <w:tcPr>
            <w:tcW w:w="2406" w:type="dxa"/>
            <w:gridSpan w:val="4"/>
            <w:vAlign w:val="center"/>
          </w:tcPr>
          <w:p>
            <w:pPr>
              <w:widowControl w:val="0"/>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1310" w:type="dxa"/>
            <w:vAlign w:val="center"/>
          </w:tcPr>
          <w:p>
            <w:pPr>
              <w:widowControl w:val="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项目组织单位意见</w:t>
            </w:r>
          </w:p>
        </w:tc>
        <w:tc>
          <w:tcPr>
            <w:tcW w:w="7212" w:type="dxa"/>
            <w:gridSpan w:val="9"/>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（公章）</w:t>
            </w:r>
          </w:p>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bl>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4" w:hRule="atLeast"/>
        </w:trPr>
        <w:tc>
          <w:tcPr>
            <w:tcW w:w="8440" w:type="dxa"/>
          </w:tcPr>
          <w:p>
            <w:pPr>
              <w:widowControl w:val="0"/>
              <w:numPr>
                <w:ilvl w:val="0"/>
                <w:numId w:val="1"/>
              </w:numPr>
              <w:rPr>
                <w:rFonts w:ascii="宋体" w:hAnsi="宋体" w:eastAsia="宋体" w:cs="宋体"/>
                <w:spacing w:val="14"/>
                <w:sz w:val="23"/>
                <w:szCs w:val="23"/>
              </w:rPr>
            </w:pPr>
            <w:r>
              <w:rPr>
                <w:rFonts w:hint="eastAsia" w:ascii="仿宋" w:hAnsi="仿宋" w:eastAsia="仿宋" w:cs="仿宋"/>
                <w:sz w:val="24"/>
                <w:szCs w:val="24"/>
                <w:vertAlign w:val="baseline"/>
                <w:lang w:eastAsia="zh-CN"/>
              </w:rPr>
              <w:t>项目摘要：项目意义和必要性，主要是项目能否解决我市城市建设实际问题或技术突破对行业技术进步的重要意义和作用等，国内外现状和技术发展趋势，市场需求及竞争态势分析。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trPr>
        <w:tc>
          <w:tcPr>
            <w:tcW w:w="8440" w:type="dxa"/>
          </w:tcPr>
          <w:p>
            <w:pPr>
              <w:widowControl w:val="0"/>
              <w:rPr>
                <w:vertAlign w:val="baseline"/>
              </w:rPr>
            </w:pPr>
            <w:r>
              <w:rPr>
                <w:rFonts w:hint="eastAsia" w:ascii="仿宋" w:hAnsi="仿宋" w:eastAsia="仿宋" w:cs="仿宋"/>
                <w:sz w:val="24"/>
                <w:szCs w:val="24"/>
                <w:vertAlign w:val="baseline"/>
                <w:lang w:eastAsia="zh-CN"/>
              </w:rPr>
              <w:t>二、项目基础条件：与项目相关的前期工作情况，现有技术基础和工作基础，包括前期所取得的成果或技术(工艺)情况，国内外在该技术领域的专利情况，相关领域的试验及示范基地建设情况，研究开发队伍和产学研结合等情况。</w:t>
            </w:r>
          </w:p>
        </w:tc>
      </w:tr>
    </w:tbl>
    <w:p>
      <w:pPr>
        <w:sectPr>
          <w:pgSz w:w="11906" w:h="16838"/>
          <w:pgMar w:top="1440" w:right="1800" w:bottom="1440" w:left="180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4" w:hRule="atLeast"/>
        </w:trPr>
        <w:tc>
          <w:tcPr>
            <w:tcW w:w="8300" w:type="dxa"/>
          </w:tcPr>
          <w:p>
            <w:pPr>
              <w:widowControl w:val="0"/>
              <w:numPr>
                <w:ilvl w:val="0"/>
                <w:numId w:val="0"/>
              </w:numPr>
              <w:rPr>
                <w:rFonts w:ascii="宋体" w:hAnsi="宋体" w:eastAsia="宋体" w:cs="宋体"/>
                <w:spacing w:val="14"/>
                <w:sz w:val="23"/>
                <w:szCs w:val="23"/>
              </w:rPr>
            </w:pPr>
            <w:r>
              <w:rPr>
                <w:rFonts w:hint="eastAsia" w:ascii="仿宋" w:hAnsi="仿宋" w:eastAsia="仿宋" w:cs="仿宋"/>
                <w:sz w:val="24"/>
                <w:szCs w:val="24"/>
                <w:vertAlign w:val="baseline"/>
                <w:lang w:eastAsia="zh-CN"/>
              </w:rPr>
              <w:t>三、项目总体目标：项目实施年限，阶段性目标和具体的考核指标(含主要技术经济 指标)及年度计划安排。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trPr>
        <w:tc>
          <w:tcPr>
            <w:tcW w:w="8300" w:type="dxa"/>
          </w:tcPr>
          <w:p>
            <w:pPr>
              <w:widowControl w:val="0"/>
              <w:rPr>
                <w:vertAlign w:val="baseline"/>
              </w:rPr>
            </w:pPr>
            <w:r>
              <w:rPr>
                <w:rFonts w:hint="eastAsia" w:ascii="仿宋" w:hAnsi="仿宋" w:eastAsia="仿宋" w:cs="仿宋"/>
                <w:sz w:val="24"/>
                <w:szCs w:val="24"/>
                <w:vertAlign w:val="baseline"/>
                <w:lang w:eastAsia="zh-CN"/>
              </w:rPr>
              <w:t>四、项目主要研究内容：</w:t>
            </w:r>
          </w:p>
        </w:tc>
      </w:tr>
    </w:tbl>
    <w:p>
      <w:pPr>
        <w:sectPr>
          <w:pgSz w:w="11906" w:h="16838"/>
          <w:pgMar w:top="1440" w:right="1800" w:bottom="1440" w:left="180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trPr>
        <w:tc>
          <w:tcPr>
            <w:tcW w:w="8380" w:type="dxa"/>
          </w:tcPr>
          <w:p>
            <w:pPr>
              <w:widowControl w:val="0"/>
              <w:rPr>
                <w:vertAlign w:val="baseline"/>
              </w:rPr>
            </w:pPr>
            <w:r>
              <w:rPr>
                <w:rFonts w:hint="eastAsia" w:ascii="仿宋" w:hAnsi="仿宋" w:eastAsia="仿宋" w:cs="仿宋"/>
                <w:sz w:val="24"/>
                <w:szCs w:val="24"/>
                <w:vertAlign w:val="baseline"/>
                <w:lang w:eastAsia="zh-CN"/>
              </w:rPr>
              <w:t>五、项目主要技术特点和创新点：项目实施的技术路线、研究方法、关键技术、可能取得的专利(尤其是发明专利和取得国外专利)及知识产权分析。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5" w:hRule="atLeast"/>
        </w:trPr>
        <w:tc>
          <w:tcPr>
            <w:tcW w:w="8380" w:type="dxa"/>
          </w:tcPr>
          <w:p>
            <w:pPr>
              <w:widowControl w:val="0"/>
              <w:rPr>
                <w:vertAlign w:val="baseline"/>
              </w:rPr>
            </w:pPr>
            <w:r>
              <w:rPr>
                <w:rFonts w:hint="eastAsia" w:ascii="仿宋" w:hAnsi="仿宋" w:eastAsia="仿宋" w:cs="仿宋"/>
                <w:sz w:val="24"/>
                <w:szCs w:val="24"/>
                <w:vertAlign w:val="baseline"/>
                <w:lang w:eastAsia="zh-CN"/>
              </w:rPr>
              <w:t>六、项目经费概算：总投资预算，资金使用计划(分项列表),资金筹措来源渠道及落实情况。</w:t>
            </w:r>
          </w:p>
        </w:tc>
      </w:tr>
    </w:tbl>
    <w:p>
      <w:pPr>
        <w:sectPr>
          <w:pgSz w:w="11906" w:h="16838"/>
          <w:pgMar w:top="1440" w:right="1800" w:bottom="1440" w:left="180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4" w:hRule="atLeast"/>
        </w:trPr>
        <w:tc>
          <w:tcPr>
            <w:tcW w:w="8380" w:type="dxa"/>
          </w:tcPr>
          <w:p>
            <w:pPr>
              <w:widowControl w:val="0"/>
              <w:rPr>
                <w:vertAlign w:val="baseline"/>
              </w:rPr>
            </w:pPr>
            <w:r>
              <w:rPr>
                <w:rFonts w:hint="eastAsia" w:ascii="仿宋" w:hAnsi="仿宋" w:eastAsia="仿宋" w:cs="仿宋"/>
                <w:sz w:val="24"/>
                <w:szCs w:val="24"/>
                <w:vertAlign w:val="baseline"/>
                <w:lang w:eastAsia="zh-CN"/>
              </w:rPr>
              <w:t>七、项目预期成果分析：项目经济、社会、环境效益分析，与国内外同类产品或技术的竞争力分析，成果应用和产业化前景分析。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7" w:hRule="atLeast"/>
        </w:trPr>
        <w:tc>
          <w:tcPr>
            <w:tcW w:w="8380" w:type="dxa"/>
          </w:tcPr>
          <w:p>
            <w:pPr>
              <w:widowControl w:val="0"/>
              <w:rPr>
                <w:rFonts w:hint="eastAsia" w:eastAsia="宋体"/>
                <w:vertAlign w:val="baseline"/>
                <w:lang w:eastAsia="zh-CN"/>
              </w:rPr>
            </w:pPr>
            <w:r>
              <w:rPr>
                <w:rFonts w:hint="eastAsia" w:ascii="仿宋" w:hAnsi="仿宋" w:eastAsia="仿宋" w:cs="仿宋"/>
                <w:sz w:val="24"/>
                <w:szCs w:val="24"/>
                <w:vertAlign w:val="baseline"/>
                <w:lang w:eastAsia="zh-CN"/>
              </w:rPr>
              <w:t>八、项目的风险分析，含管理、技术、市场的风险分析及防范措施等。</w:t>
            </w:r>
          </w:p>
        </w:tc>
      </w:tr>
    </w:tbl>
    <w:p>
      <w:pPr>
        <w:sectPr>
          <w:pgSz w:w="11906" w:h="16838"/>
          <w:pgMar w:top="1440" w:right="1800" w:bottom="1440" w:left="180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9" w:hRule="atLeast"/>
        </w:trPr>
        <w:tc>
          <w:tcPr>
            <w:tcW w:w="8340" w:type="dxa"/>
          </w:tcPr>
          <w:p>
            <w:pPr>
              <w:widowControl w:val="0"/>
              <w:rPr>
                <w:vertAlign w:val="baseline"/>
              </w:rPr>
            </w:pPr>
            <w:r>
              <w:rPr>
                <w:rFonts w:hint="eastAsia" w:ascii="仿宋" w:hAnsi="仿宋" w:eastAsia="仿宋" w:cs="仿宋"/>
                <w:sz w:val="24"/>
                <w:szCs w:val="24"/>
                <w:vertAlign w:val="baseline"/>
                <w:lang w:eastAsia="zh-CN"/>
              </w:rPr>
              <w:t>九、项目申报单位基本情况：</w:t>
            </w:r>
          </w:p>
        </w:tc>
      </w:tr>
    </w:tbl>
    <w:p/>
    <w:p>
      <w:pPr>
        <w:widowControl w:val="0"/>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十、项目主要研究人员：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115"/>
        <w:gridCol w:w="784"/>
        <w:gridCol w:w="820"/>
        <w:gridCol w:w="1119"/>
        <w:gridCol w:w="1142"/>
        <w:gridCol w:w="1177"/>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6" w:type="dxa"/>
            <w:vAlign w:val="center"/>
          </w:tcPr>
          <w:p>
            <w:pPr>
              <w:widowControl w:val="0"/>
              <w:jc w:val="left"/>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序号</w:t>
            </w:r>
          </w:p>
        </w:tc>
        <w:tc>
          <w:tcPr>
            <w:tcW w:w="1115" w:type="dxa"/>
            <w:vAlign w:val="center"/>
          </w:tcPr>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姓名</w:t>
            </w:r>
          </w:p>
        </w:tc>
        <w:tc>
          <w:tcPr>
            <w:tcW w:w="784" w:type="dxa"/>
            <w:vAlign w:val="center"/>
          </w:tcPr>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年龄</w:t>
            </w:r>
          </w:p>
        </w:tc>
        <w:tc>
          <w:tcPr>
            <w:tcW w:w="820" w:type="dxa"/>
            <w:vAlign w:val="center"/>
          </w:tcPr>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学历</w:t>
            </w:r>
          </w:p>
        </w:tc>
        <w:tc>
          <w:tcPr>
            <w:tcW w:w="1119" w:type="dxa"/>
            <w:vAlign w:val="center"/>
          </w:tcPr>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职称职务</w:t>
            </w:r>
          </w:p>
        </w:tc>
        <w:tc>
          <w:tcPr>
            <w:tcW w:w="1142" w:type="dxa"/>
            <w:vAlign w:val="center"/>
          </w:tcPr>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从事专业</w:t>
            </w:r>
          </w:p>
        </w:tc>
        <w:tc>
          <w:tcPr>
            <w:tcW w:w="1177" w:type="dxa"/>
            <w:vAlign w:val="center"/>
          </w:tcPr>
          <w:p>
            <w:pPr>
              <w:widowControl w:val="0"/>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工作单位</w:t>
            </w:r>
          </w:p>
        </w:tc>
        <w:tc>
          <w:tcPr>
            <w:tcW w:w="1641" w:type="dxa"/>
            <w:vAlign w:val="center"/>
          </w:tcPr>
          <w:p>
            <w:pPr>
              <w:widowControl w:val="0"/>
              <w:ind w:left="420" w:hanging="420" w:hangingChars="200"/>
              <w:jc w:val="left"/>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在项目中承担任务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6" w:type="dxa"/>
            <w:vAlign w:val="center"/>
          </w:tcPr>
          <w:p>
            <w:pPr>
              <w:widowControl w:val="0"/>
              <w:jc w:val="center"/>
              <w:rPr>
                <w:rFonts w:hint="eastAsia" w:eastAsia="宋体"/>
                <w:vertAlign w:val="baseline"/>
                <w:lang w:eastAsia="zh-CN"/>
              </w:rPr>
            </w:pPr>
          </w:p>
        </w:tc>
        <w:tc>
          <w:tcPr>
            <w:tcW w:w="1115" w:type="dxa"/>
            <w:vAlign w:val="center"/>
          </w:tcPr>
          <w:p>
            <w:pPr>
              <w:widowControl w:val="0"/>
              <w:jc w:val="center"/>
              <w:rPr>
                <w:rFonts w:hint="eastAsia" w:eastAsia="宋体"/>
                <w:vertAlign w:val="baseline"/>
                <w:lang w:eastAsia="zh-CN"/>
              </w:rPr>
            </w:pPr>
          </w:p>
        </w:tc>
        <w:tc>
          <w:tcPr>
            <w:tcW w:w="784" w:type="dxa"/>
            <w:vAlign w:val="center"/>
          </w:tcPr>
          <w:p>
            <w:pPr>
              <w:widowControl w:val="0"/>
              <w:jc w:val="center"/>
              <w:rPr>
                <w:rFonts w:hint="eastAsia" w:eastAsia="宋体"/>
                <w:vertAlign w:val="baseline"/>
                <w:lang w:eastAsia="zh-CN"/>
              </w:rPr>
            </w:pPr>
          </w:p>
        </w:tc>
        <w:tc>
          <w:tcPr>
            <w:tcW w:w="820" w:type="dxa"/>
            <w:vAlign w:val="center"/>
          </w:tcPr>
          <w:p>
            <w:pPr>
              <w:widowControl w:val="0"/>
              <w:jc w:val="center"/>
              <w:rPr>
                <w:rFonts w:hint="eastAsia" w:eastAsia="宋体"/>
                <w:vertAlign w:val="baseline"/>
                <w:lang w:eastAsia="zh-CN"/>
              </w:rPr>
            </w:pPr>
          </w:p>
        </w:tc>
        <w:tc>
          <w:tcPr>
            <w:tcW w:w="1119" w:type="dxa"/>
            <w:vAlign w:val="center"/>
          </w:tcPr>
          <w:p>
            <w:pPr>
              <w:widowControl w:val="0"/>
              <w:jc w:val="center"/>
              <w:rPr>
                <w:rFonts w:hint="eastAsia" w:eastAsia="宋体"/>
                <w:vertAlign w:val="baseline"/>
                <w:lang w:eastAsia="zh-CN"/>
              </w:rPr>
            </w:pPr>
          </w:p>
        </w:tc>
        <w:tc>
          <w:tcPr>
            <w:tcW w:w="1142" w:type="dxa"/>
            <w:vAlign w:val="center"/>
          </w:tcPr>
          <w:p>
            <w:pPr>
              <w:widowControl w:val="0"/>
              <w:jc w:val="center"/>
              <w:rPr>
                <w:rFonts w:hint="eastAsia" w:eastAsia="宋体"/>
                <w:vertAlign w:val="baseline"/>
                <w:lang w:eastAsia="zh-CN"/>
              </w:rPr>
            </w:pPr>
          </w:p>
        </w:tc>
        <w:tc>
          <w:tcPr>
            <w:tcW w:w="1177" w:type="dxa"/>
            <w:vAlign w:val="center"/>
          </w:tcPr>
          <w:p>
            <w:pPr>
              <w:widowControl w:val="0"/>
              <w:jc w:val="center"/>
              <w:rPr>
                <w:rFonts w:hint="eastAsia" w:eastAsia="宋体"/>
                <w:vertAlign w:val="baseline"/>
                <w:lang w:eastAsia="zh-CN"/>
              </w:rPr>
            </w:pPr>
          </w:p>
        </w:tc>
        <w:tc>
          <w:tcPr>
            <w:tcW w:w="1641" w:type="dxa"/>
            <w:vAlign w:val="center"/>
          </w:tcPr>
          <w:p>
            <w:pPr>
              <w:widowControl w:val="0"/>
              <w:jc w:val="cente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6" w:type="dxa"/>
            <w:vAlign w:val="center"/>
          </w:tcPr>
          <w:p>
            <w:pPr>
              <w:widowControl w:val="0"/>
              <w:jc w:val="center"/>
              <w:rPr>
                <w:rFonts w:hint="eastAsia" w:eastAsia="宋体"/>
                <w:vertAlign w:val="baseline"/>
                <w:lang w:eastAsia="zh-CN"/>
              </w:rPr>
            </w:pPr>
          </w:p>
        </w:tc>
        <w:tc>
          <w:tcPr>
            <w:tcW w:w="1115" w:type="dxa"/>
            <w:vAlign w:val="center"/>
          </w:tcPr>
          <w:p>
            <w:pPr>
              <w:widowControl w:val="0"/>
              <w:jc w:val="center"/>
              <w:rPr>
                <w:rFonts w:hint="eastAsia" w:eastAsia="宋体"/>
                <w:vertAlign w:val="baseline"/>
                <w:lang w:eastAsia="zh-CN"/>
              </w:rPr>
            </w:pPr>
          </w:p>
        </w:tc>
        <w:tc>
          <w:tcPr>
            <w:tcW w:w="784" w:type="dxa"/>
            <w:vAlign w:val="center"/>
          </w:tcPr>
          <w:p>
            <w:pPr>
              <w:widowControl w:val="0"/>
              <w:jc w:val="center"/>
              <w:rPr>
                <w:rFonts w:hint="eastAsia" w:eastAsia="宋体"/>
                <w:vertAlign w:val="baseline"/>
                <w:lang w:eastAsia="zh-CN"/>
              </w:rPr>
            </w:pPr>
          </w:p>
        </w:tc>
        <w:tc>
          <w:tcPr>
            <w:tcW w:w="820" w:type="dxa"/>
            <w:vAlign w:val="center"/>
          </w:tcPr>
          <w:p>
            <w:pPr>
              <w:widowControl w:val="0"/>
              <w:jc w:val="center"/>
              <w:rPr>
                <w:rFonts w:hint="eastAsia" w:eastAsia="宋体"/>
                <w:vertAlign w:val="baseline"/>
                <w:lang w:eastAsia="zh-CN"/>
              </w:rPr>
            </w:pPr>
          </w:p>
        </w:tc>
        <w:tc>
          <w:tcPr>
            <w:tcW w:w="1119" w:type="dxa"/>
            <w:vAlign w:val="center"/>
          </w:tcPr>
          <w:p>
            <w:pPr>
              <w:widowControl w:val="0"/>
              <w:jc w:val="center"/>
              <w:rPr>
                <w:rFonts w:hint="eastAsia" w:eastAsia="宋体"/>
                <w:vertAlign w:val="baseline"/>
                <w:lang w:eastAsia="zh-CN"/>
              </w:rPr>
            </w:pPr>
          </w:p>
        </w:tc>
        <w:tc>
          <w:tcPr>
            <w:tcW w:w="1142" w:type="dxa"/>
            <w:vAlign w:val="center"/>
          </w:tcPr>
          <w:p>
            <w:pPr>
              <w:widowControl w:val="0"/>
              <w:jc w:val="center"/>
              <w:rPr>
                <w:rFonts w:hint="eastAsia" w:eastAsia="宋体"/>
                <w:vertAlign w:val="baseline"/>
                <w:lang w:eastAsia="zh-CN"/>
              </w:rPr>
            </w:pPr>
          </w:p>
        </w:tc>
        <w:tc>
          <w:tcPr>
            <w:tcW w:w="1177" w:type="dxa"/>
            <w:vAlign w:val="center"/>
          </w:tcPr>
          <w:p>
            <w:pPr>
              <w:widowControl w:val="0"/>
              <w:jc w:val="center"/>
              <w:rPr>
                <w:rFonts w:hint="eastAsia" w:eastAsia="宋体"/>
                <w:vertAlign w:val="baseline"/>
                <w:lang w:eastAsia="zh-CN"/>
              </w:rPr>
            </w:pPr>
          </w:p>
        </w:tc>
        <w:tc>
          <w:tcPr>
            <w:tcW w:w="1641" w:type="dxa"/>
            <w:vAlign w:val="center"/>
          </w:tcPr>
          <w:p>
            <w:pPr>
              <w:widowControl w:val="0"/>
              <w:jc w:val="cente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6" w:type="dxa"/>
            <w:vAlign w:val="center"/>
          </w:tcPr>
          <w:p>
            <w:pPr>
              <w:widowControl w:val="0"/>
              <w:jc w:val="center"/>
              <w:rPr>
                <w:rFonts w:hint="eastAsia" w:eastAsia="宋体"/>
                <w:vertAlign w:val="baseline"/>
                <w:lang w:eastAsia="zh-CN"/>
              </w:rPr>
            </w:pPr>
          </w:p>
        </w:tc>
        <w:tc>
          <w:tcPr>
            <w:tcW w:w="1115" w:type="dxa"/>
            <w:vAlign w:val="center"/>
          </w:tcPr>
          <w:p>
            <w:pPr>
              <w:widowControl w:val="0"/>
              <w:jc w:val="center"/>
              <w:rPr>
                <w:rFonts w:hint="eastAsia" w:eastAsia="宋体"/>
                <w:vertAlign w:val="baseline"/>
                <w:lang w:eastAsia="zh-CN"/>
              </w:rPr>
            </w:pPr>
          </w:p>
        </w:tc>
        <w:tc>
          <w:tcPr>
            <w:tcW w:w="784" w:type="dxa"/>
            <w:vAlign w:val="center"/>
          </w:tcPr>
          <w:p>
            <w:pPr>
              <w:widowControl w:val="0"/>
              <w:jc w:val="center"/>
              <w:rPr>
                <w:rFonts w:hint="eastAsia" w:eastAsia="宋体"/>
                <w:vertAlign w:val="baseline"/>
                <w:lang w:eastAsia="zh-CN"/>
              </w:rPr>
            </w:pPr>
          </w:p>
        </w:tc>
        <w:tc>
          <w:tcPr>
            <w:tcW w:w="820" w:type="dxa"/>
            <w:vAlign w:val="center"/>
          </w:tcPr>
          <w:p>
            <w:pPr>
              <w:widowControl w:val="0"/>
              <w:jc w:val="center"/>
              <w:rPr>
                <w:rFonts w:hint="eastAsia" w:eastAsia="宋体"/>
                <w:vertAlign w:val="baseline"/>
                <w:lang w:eastAsia="zh-CN"/>
              </w:rPr>
            </w:pPr>
          </w:p>
        </w:tc>
        <w:tc>
          <w:tcPr>
            <w:tcW w:w="1119" w:type="dxa"/>
            <w:vAlign w:val="center"/>
          </w:tcPr>
          <w:p>
            <w:pPr>
              <w:widowControl w:val="0"/>
              <w:jc w:val="center"/>
              <w:rPr>
                <w:rFonts w:hint="eastAsia" w:eastAsia="宋体"/>
                <w:vertAlign w:val="baseline"/>
                <w:lang w:eastAsia="zh-CN"/>
              </w:rPr>
            </w:pPr>
          </w:p>
        </w:tc>
        <w:tc>
          <w:tcPr>
            <w:tcW w:w="1142" w:type="dxa"/>
            <w:vAlign w:val="center"/>
          </w:tcPr>
          <w:p>
            <w:pPr>
              <w:widowControl w:val="0"/>
              <w:jc w:val="center"/>
              <w:rPr>
                <w:rFonts w:hint="eastAsia" w:eastAsia="宋体"/>
                <w:vertAlign w:val="baseline"/>
                <w:lang w:eastAsia="zh-CN"/>
              </w:rPr>
            </w:pPr>
          </w:p>
        </w:tc>
        <w:tc>
          <w:tcPr>
            <w:tcW w:w="1177" w:type="dxa"/>
            <w:vAlign w:val="center"/>
          </w:tcPr>
          <w:p>
            <w:pPr>
              <w:widowControl w:val="0"/>
              <w:jc w:val="center"/>
              <w:rPr>
                <w:rFonts w:hint="eastAsia" w:eastAsia="宋体"/>
                <w:vertAlign w:val="baseline"/>
                <w:lang w:eastAsia="zh-CN"/>
              </w:rPr>
            </w:pPr>
          </w:p>
        </w:tc>
        <w:tc>
          <w:tcPr>
            <w:tcW w:w="1641" w:type="dxa"/>
            <w:vAlign w:val="center"/>
          </w:tcPr>
          <w:p>
            <w:pPr>
              <w:widowControl w:val="0"/>
              <w:jc w:val="cente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6" w:type="dxa"/>
            <w:vAlign w:val="center"/>
          </w:tcPr>
          <w:p>
            <w:pPr>
              <w:widowControl w:val="0"/>
              <w:jc w:val="center"/>
              <w:rPr>
                <w:rFonts w:hint="eastAsia" w:eastAsia="宋体"/>
                <w:vertAlign w:val="baseline"/>
                <w:lang w:eastAsia="zh-CN"/>
              </w:rPr>
            </w:pPr>
          </w:p>
        </w:tc>
        <w:tc>
          <w:tcPr>
            <w:tcW w:w="1115" w:type="dxa"/>
            <w:vAlign w:val="center"/>
          </w:tcPr>
          <w:p>
            <w:pPr>
              <w:widowControl w:val="0"/>
              <w:jc w:val="center"/>
              <w:rPr>
                <w:rFonts w:hint="eastAsia" w:eastAsia="宋体"/>
                <w:vertAlign w:val="baseline"/>
                <w:lang w:eastAsia="zh-CN"/>
              </w:rPr>
            </w:pPr>
          </w:p>
        </w:tc>
        <w:tc>
          <w:tcPr>
            <w:tcW w:w="784" w:type="dxa"/>
            <w:vAlign w:val="center"/>
          </w:tcPr>
          <w:p>
            <w:pPr>
              <w:widowControl w:val="0"/>
              <w:jc w:val="center"/>
              <w:rPr>
                <w:rFonts w:hint="eastAsia" w:eastAsia="宋体"/>
                <w:vertAlign w:val="baseline"/>
                <w:lang w:eastAsia="zh-CN"/>
              </w:rPr>
            </w:pPr>
          </w:p>
        </w:tc>
        <w:tc>
          <w:tcPr>
            <w:tcW w:w="820" w:type="dxa"/>
            <w:vAlign w:val="center"/>
          </w:tcPr>
          <w:p>
            <w:pPr>
              <w:widowControl w:val="0"/>
              <w:jc w:val="center"/>
              <w:rPr>
                <w:rFonts w:hint="eastAsia" w:eastAsia="宋体"/>
                <w:vertAlign w:val="baseline"/>
                <w:lang w:eastAsia="zh-CN"/>
              </w:rPr>
            </w:pPr>
          </w:p>
        </w:tc>
        <w:tc>
          <w:tcPr>
            <w:tcW w:w="1119" w:type="dxa"/>
            <w:vAlign w:val="center"/>
          </w:tcPr>
          <w:p>
            <w:pPr>
              <w:widowControl w:val="0"/>
              <w:jc w:val="center"/>
              <w:rPr>
                <w:rFonts w:hint="eastAsia" w:eastAsia="宋体"/>
                <w:vertAlign w:val="baseline"/>
                <w:lang w:eastAsia="zh-CN"/>
              </w:rPr>
            </w:pPr>
          </w:p>
        </w:tc>
        <w:tc>
          <w:tcPr>
            <w:tcW w:w="1142" w:type="dxa"/>
            <w:vAlign w:val="center"/>
          </w:tcPr>
          <w:p>
            <w:pPr>
              <w:widowControl w:val="0"/>
              <w:jc w:val="center"/>
              <w:rPr>
                <w:rFonts w:hint="eastAsia" w:eastAsia="宋体"/>
                <w:vertAlign w:val="baseline"/>
                <w:lang w:eastAsia="zh-CN"/>
              </w:rPr>
            </w:pPr>
          </w:p>
        </w:tc>
        <w:tc>
          <w:tcPr>
            <w:tcW w:w="1177" w:type="dxa"/>
            <w:vAlign w:val="center"/>
          </w:tcPr>
          <w:p>
            <w:pPr>
              <w:widowControl w:val="0"/>
              <w:jc w:val="center"/>
              <w:rPr>
                <w:rFonts w:hint="eastAsia" w:eastAsia="宋体"/>
                <w:vertAlign w:val="baseline"/>
                <w:lang w:eastAsia="zh-CN"/>
              </w:rPr>
            </w:pPr>
          </w:p>
        </w:tc>
        <w:tc>
          <w:tcPr>
            <w:tcW w:w="1641" w:type="dxa"/>
            <w:vAlign w:val="center"/>
          </w:tcPr>
          <w:p>
            <w:pPr>
              <w:widowControl w:val="0"/>
              <w:jc w:val="cente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6" w:type="dxa"/>
            <w:vAlign w:val="center"/>
          </w:tcPr>
          <w:p>
            <w:pPr>
              <w:widowControl w:val="0"/>
              <w:jc w:val="center"/>
              <w:rPr>
                <w:rFonts w:hint="eastAsia" w:eastAsia="宋体"/>
                <w:vertAlign w:val="baseline"/>
                <w:lang w:eastAsia="zh-CN"/>
              </w:rPr>
            </w:pPr>
          </w:p>
        </w:tc>
        <w:tc>
          <w:tcPr>
            <w:tcW w:w="1115" w:type="dxa"/>
            <w:vAlign w:val="center"/>
          </w:tcPr>
          <w:p>
            <w:pPr>
              <w:widowControl w:val="0"/>
              <w:jc w:val="center"/>
              <w:rPr>
                <w:rFonts w:hint="eastAsia" w:eastAsia="宋体"/>
                <w:vertAlign w:val="baseline"/>
                <w:lang w:eastAsia="zh-CN"/>
              </w:rPr>
            </w:pPr>
          </w:p>
        </w:tc>
        <w:tc>
          <w:tcPr>
            <w:tcW w:w="784" w:type="dxa"/>
            <w:vAlign w:val="center"/>
          </w:tcPr>
          <w:p>
            <w:pPr>
              <w:widowControl w:val="0"/>
              <w:jc w:val="center"/>
              <w:rPr>
                <w:rFonts w:hint="eastAsia" w:eastAsia="宋体"/>
                <w:vertAlign w:val="baseline"/>
                <w:lang w:eastAsia="zh-CN"/>
              </w:rPr>
            </w:pPr>
          </w:p>
        </w:tc>
        <w:tc>
          <w:tcPr>
            <w:tcW w:w="820" w:type="dxa"/>
            <w:vAlign w:val="center"/>
          </w:tcPr>
          <w:p>
            <w:pPr>
              <w:widowControl w:val="0"/>
              <w:jc w:val="center"/>
              <w:rPr>
                <w:rFonts w:hint="eastAsia" w:eastAsia="宋体"/>
                <w:vertAlign w:val="baseline"/>
                <w:lang w:eastAsia="zh-CN"/>
              </w:rPr>
            </w:pPr>
          </w:p>
        </w:tc>
        <w:tc>
          <w:tcPr>
            <w:tcW w:w="1119" w:type="dxa"/>
            <w:vAlign w:val="center"/>
          </w:tcPr>
          <w:p>
            <w:pPr>
              <w:widowControl w:val="0"/>
              <w:jc w:val="center"/>
              <w:rPr>
                <w:rFonts w:hint="eastAsia" w:eastAsia="宋体"/>
                <w:vertAlign w:val="baseline"/>
                <w:lang w:eastAsia="zh-CN"/>
              </w:rPr>
            </w:pPr>
          </w:p>
        </w:tc>
        <w:tc>
          <w:tcPr>
            <w:tcW w:w="1142" w:type="dxa"/>
            <w:vAlign w:val="center"/>
          </w:tcPr>
          <w:p>
            <w:pPr>
              <w:widowControl w:val="0"/>
              <w:jc w:val="center"/>
              <w:rPr>
                <w:rFonts w:hint="eastAsia" w:eastAsia="宋体"/>
                <w:vertAlign w:val="baseline"/>
                <w:lang w:eastAsia="zh-CN"/>
              </w:rPr>
            </w:pPr>
          </w:p>
        </w:tc>
        <w:tc>
          <w:tcPr>
            <w:tcW w:w="1177" w:type="dxa"/>
            <w:vAlign w:val="center"/>
          </w:tcPr>
          <w:p>
            <w:pPr>
              <w:widowControl w:val="0"/>
              <w:jc w:val="center"/>
              <w:rPr>
                <w:rFonts w:hint="eastAsia" w:eastAsia="宋体"/>
                <w:vertAlign w:val="baseline"/>
                <w:lang w:eastAsia="zh-CN"/>
              </w:rPr>
            </w:pPr>
          </w:p>
        </w:tc>
        <w:tc>
          <w:tcPr>
            <w:tcW w:w="1641" w:type="dxa"/>
            <w:vAlign w:val="center"/>
          </w:tcPr>
          <w:p>
            <w:pPr>
              <w:widowControl w:val="0"/>
              <w:jc w:val="cente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6" w:type="dxa"/>
            <w:vAlign w:val="center"/>
          </w:tcPr>
          <w:p>
            <w:pPr>
              <w:widowControl w:val="0"/>
              <w:jc w:val="center"/>
              <w:rPr>
                <w:rFonts w:hint="eastAsia" w:eastAsia="宋体"/>
                <w:vertAlign w:val="baseline"/>
                <w:lang w:eastAsia="zh-CN"/>
              </w:rPr>
            </w:pPr>
          </w:p>
        </w:tc>
        <w:tc>
          <w:tcPr>
            <w:tcW w:w="1115" w:type="dxa"/>
            <w:vAlign w:val="center"/>
          </w:tcPr>
          <w:p>
            <w:pPr>
              <w:widowControl w:val="0"/>
              <w:jc w:val="center"/>
              <w:rPr>
                <w:rFonts w:hint="eastAsia" w:eastAsia="宋体"/>
                <w:vertAlign w:val="baseline"/>
                <w:lang w:eastAsia="zh-CN"/>
              </w:rPr>
            </w:pPr>
          </w:p>
        </w:tc>
        <w:tc>
          <w:tcPr>
            <w:tcW w:w="784" w:type="dxa"/>
            <w:vAlign w:val="center"/>
          </w:tcPr>
          <w:p>
            <w:pPr>
              <w:widowControl w:val="0"/>
              <w:jc w:val="center"/>
              <w:rPr>
                <w:rFonts w:hint="eastAsia" w:eastAsia="宋体"/>
                <w:vertAlign w:val="baseline"/>
                <w:lang w:eastAsia="zh-CN"/>
              </w:rPr>
            </w:pPr>
          </w:p>
        </w:tc>
        <w:tc>
          <w:tcPr>
            <w:tcW w:w="820" w:type="dxa"/>
            <w:vAlign w:val="center"/>
          </w:tcPr>
          <w:p>
            <w:pPr>
              <w:widowControl w:val="0"/>
              <w:jc w:val="center"/>
              <w:rPr>
                <w:rFonts w:hint="eastAsia" w:eastAsia="宋体"/>
                <w:vertAlign w:val="baseline"/>
                <w:lang w:eastAsia="zh-CN"/>
              </w:rPr>
            </w:pPr>
          </w:p>
        </w:tc>
        <w:tc>
          <w:tcPr>
            <w:tcW w:w="1119" w:type="dxa"/>
            <w:vAlign w:val="center"/>
          </w:tcPr>
          <w:p>
            <w:pPr>
              <w:widowControl w:val="0"/>
              <w:jc w:val="center"/>
              <w:rPr>
                <w:rFonts w:hint="eastAsia" w:eastAsia="宋体"/>
                <w:vertAlign w:val="baseline"/>
                <w:lang w:eastAsia="zh-CN"/>
              </w:rPr>
            </w:pPr>
          </w:p>
        </w:tc>
        <w:tc>
          <w:tcPr>
            <w:tcW w:w="1142" w:type="dxa"/>
            <w:vAlign w:val="center"/>
          </w:tcPr>
          <w:p>
            <w:pPr>
              <w:widowControl w:val="0"/>
              <w:jc w:val="center"/>
              <w:rPr>
                <w:rFonts w:hint="eastAsia" w:eastAsia="宋体"/>
                <w:vertAlign w:val="baseline"/>
                <w:lang w:eastAsia="zh-CN"/>
              </w:rPr>
            </w:pPr>
          </w:p>
        </w:tc>
        <w:tc>
          <w:tcPr>
            <w:tcW w:w="1177" w:type="dxa"/>
            <w:vAlign w:val="center"/>
          </w:tcPr>
          <w:p>
            <w:pPr>
              <w:widowControl w:val="0"/>
              <w:jc w:val="center"/>
              <w:rPr>
                <w:rFonts w:hint="eastAsia" w:eastAsia="宋体"/>
                <w:vertAlign w:val="baseline"/>
                <w:lang w:eastAsia="zh-CN"/>
              </w:rPr>
            </w:pPr>
          </w:p>
        </w:tc>
        <w:tc>
          <w:tcPr>
            <w:tcW w:w="1641" w:type="dxa"/>
            <w:vAlign w:val="center"/>
          </w:tcPr>
          <w:p>
            <w:pPr>
              <w:widowControl w:val="0"/>
              <w:jc w:val="cente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6" w:type="dxa"/>
            <w:vAlign w:val="center"/>
          </w:tcPr>
          <w:p>
            <w:pPr>
              <w:widowControl w:val="0"/>
              <w:jc w:val="center"/>
              <w:rPr>
                <w:rFonts w:hint="eastAsia" w:eastAsia="宋体"/>
                <w:vertAlign w:val="baseline"/>
                <w:lang w:eastAsia="zh-CN"/>
              </w:rPr>
            </w:pPr>
          </w:p>
        </w:tc>
        <w:tc>
          <w:tcPr>
            <w:tcW w:w="1115" w:type="dxa"/>
            <w:vAlign w:val="center"/>
          </w:tcPr>
          <w:p>
            <w:pPr>
              <w:widowControl w:val="0"/>
              <w:jc w:val="center"/>
              <w:rPr>
                <w:rFonts w:hint="eastAsia" w:eastAsia="宋体"/>
                <w:vertAlign w:val="baseline"/>
                <w:lang w:eastAsia="zh-CN"/>
              </w:rPr>
            </w:pPr>
          </w:p>
        </w:tc>
        <w:tc>
          <w:tcPr>
            <w:tcW w:w="784" w:type="dxa"/>
            <w:vAlign w:val="center"/>
          </w:tcPr>
          <w:p>
            <w:pPr>
              <w:widowControl w:val="0"/>
              <w:jc w:val="center"/>
              <w:rPr>
                <w:rFonts w:hint="eastAsia" w:eastAsia="宋体"/>
                <w:vertAlign w:val="baseline"/>
                <w:lang w:eastAsia="zh-CN"/>
              </w:rPr>
            </w:pPr>
          </w:p>
        </w:tc>
        <w:tc>
          <w:tcPr>
            <w:tcW w:w="820" w:type="dxa"/>
            <w:vAlign w:val="center"/>
          </w:tcPr>
          <w:p>
            <w:pPr>
              <w:widowControl w:val="0"/>
              <w:jc w:val="center"/>
              <w:rPr>
                <w:rFonts w:hint="eastAsia" w:eastAsia="宋体"/>
                <w:vertAlign w:val="baseline"/>
                <w:lang w:eastAsia="zh-CN"/>
              </w:rPr>
            </w:pPr>
          </w:p>
        </w:tc>
        <w:tc>
          <w:tcPr>
            <w:tcW w:w="1119" w:type="dxa"/>
            <w:vAlign w:val="center"/>
          </w:tcPr>
          <w:p>
            <w:pPr>
              <w:widowControl w:val="0"/>
              <w:jc w:val="center"/>
              <w:rPr>
                <w:rFonts w:hint="eastAsia" w:eastAsia="宋体"/>
                <w:vertAlign w:val="baseline"/>
                <w:lang w:eastAsia="zh-CN"/>
              </w:rPr>
            </w:pPr>
          </w:p>
        </w:tc>
        <w:tc>
          <w:tcPr>
            <w:tcW w:w="1142" w:type="dxa"/>
            <w:vAlign w:val="center"/>
          </w:tcPr>
          <w:p>
            <w:pPr>
              <w:widowControl w:val="0"/>
              <w:jc w:val="center"/>
              <w:rPr>
                <w:rFonts w:hint="eastAsia" w:eastAsia="宋体"/>
                <w:vertAlign w:val="baseline"/>
                <w:lang w:eastAsia="zh-CN"/>
              </w:rPr>
            </w:pPr>
          </w:p>
        </w:tc>
        <w:tc>
          <w:tcPr>
            <w:tcW w:w="1177" w:type="dxa"/>
            <w:vAlign w:val="center"/>
          </w:tcPr>
          <w:p>
            <w:pPr>
              <w:widowControl w:val="0"/>
              <w:jc w:val="center"/>
              <w:rPr>
                <w:rFonts w:hint="eastAsia" w:eastAsia="宋体"/>
                <w:vertAlign w:val="baseline"/>
                <w:lang w:eastAsia="zh-CN"/>
              </w:rPr>
            </w:pPr>
          </w:p>
        </w:tc>
        <w:tc>
          <w:tcPr>
            <w:tcW w:w="1641" w:type="dxa"/>
            <w:vAlign w:val="center"/>
          </w:tcPr>
          <w:p>
            <w:pPr>
              <w:widowControl w:val="0"/>
              <w:jc w:val="cente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56" w:type="dxa"/>
            <w:vAlign w:val="center"/>
          </w:tcPr>
          <w:p>
            <w:pPr>
              <w:widowControl w:val="0"/>
              <w:jc w:val="center"/>
              <w:rPr>
                <w:rFonts w:hint="eastAsia" w:eastAsia="宋体"/>
                <w:vertAlign w:val="baseline"/>
                <w:lang w:eastAsia="zh-CN"/>
              </w:rPr>
            </w:pPr>
          </w:p>
        </w:tc>
        <w:tc>
          <w:tcPr>
            <w:tcW w:w="1115" w:type="dxa"/>
            <w:vAlign w:val="center"/>
          </w:tcPr>
          <w:p>
            <w:pPr>
              <w:widowControl w:val="0"/>
              <w:jc w:val="center"/>
              <w:rPr>
                <w:rFonts w:hint="eastAsia" w:eastAsia="宋体"/>
                <w:vertAlign w:val="baseline"/>
                <w:lang w:eastAsia="zh-CN"/>
              </w:rPr>
            </w:pPr>
          </w:p>
        </w:tc>
        <w:tc>
          <w:tcPr>
            <w:tcW w:w="784" w:type="dxa"/>
            <w:vAlign w:val="center"/>
          </w:tcPr>
          <w:p>
            <w:pPr>
              <w:widowControl w:val="0"/>
              <w:jc w:val="center"/>
              <w:rPr>
                <w:rFonts w:hint="eastAsia" w:eastAsia="宋体"/>
                <w:vertAlign w:val="baseline"/>
                <w:lang w:eastAsia="zh-CN"/>
              </w:rPr>
            </w:pPr>
          </w:p>
        </w:tc>
        <w:tc>
          <w:tcPr>
            <w:tcW w:w="820" w:type="dxa"/>
            <w:vAlign w:val="center"/>
          </w:tcPr>
          <w:p>
            <w:pPr>
              <w:widowControl w:val="0"/>
              <w:jc w:val="center"/>
              <w:rPr>
                <w:rFonts w:hint="eastAsia" w:eastAsia="宋体"/>
                <w:vertAlign w:val="baseline"/>
                <w:lang w:eastAsia="zh-CN"/>
              </w:rPr>
            </w:pPr>
          </w:p>
        </w:tc>
        <w:tc>
          <w:tcPr>
            <w:tcW w:w="1119" w:type="dxa"/>
            <w:vAlign w:val="center"/>
          </w:tcPr>
          <w:p>
            <w:pPr>
              <w:widowControl w:val="0"/>
              <w:jc w:val="center"/>
              <w:rPr>
                <w:rFonts w:hint="eastAsia" w:eastAsia="宋体"/>
                <w:vertAlign w:val="baseline"/>
                <w:lang w:eastAsia="zh-CN"/>
              </w:rPr>
            </w:pPr>
          </w:p>
        </w:tc>
        <w:tc>
          <w:tcPr>
            <w:tcW w:w="1142" w:type="dxa"/>
            <w:vAlign w:val="center"/>
          </w:tcPr>
          <w:p>
            <w:pPr>
              <w:widowControl w:val="0"/>
              <w:jc w:val="center"/>
              <w:rPr>
                <w:rFonts w:hint="eastAsia" w:eastAsia="宋体"/>
                <w:vertAlign w:val="baseline"/>
                <w:lang w:eastAsia="zh-CN"/>
              </w:rPr>
            </w:pPr>
          </w:p>
        </w:tc>
        <w:tc>
          <w:tcPr>
            <w:tcW w:w="1177" w:type="dxa"/>
            <w:vAlign w:val="center"/>
          </w:tcPr>
          <w:p>
            <w:pPr>
              <w:widowControl w:val="0"/>
              <w:jc w:val="center"/>
              <w:rPr>
                <w:rFonts w:hint="eastAsia" w:eastAsia="宋体"/>
                <w:vertAlign w:val="baseline"/>
                <w:lang w:eastAsia="zh-CN"/>
              </w:rPr>
            </w:pPr>
          </w:p>
        </w:tc>
        <w:tc>
          <w:tcPr>
            <w:tcW w:w="1641" w:type="dxa"/>
            <w:vAlign w:val="center"/>
          </w:tcPr>
          <w:p>
            <w:pPr>
              <w:widowControl w:val="0"/>
              <w:jc w:val="center"/>
              <w:rPr>
                <w:rFonts w:hint="eastAsia" w:eastAsia="宋体"/>
                <w:vertAlign w:val="baseline"/>
                <w:lang w:eastAsia="zh-CN"/>
              </w:rPr>
            </w:pPr>
          </w:p>
        </w:tc>
      </w:tr>
    </w:tbl>
    <w:p>
      <w:pPr>
        <w:rPr>
          <w:rFonts w:hint="eastAsia" w:eastAsia="宋体"/>
          <w:lang w:eastAsia="zh-CN"/>
        </w:rPr>
        <w:sectPr>
          <w:pgSz w:w="11906" w:h="16838"/>
          <w:pgMar w:top="1440" w:right="1800" w:bottom="1440" w:left="1800" w:header="851" w:footer="992" w:gutter="0"/>
          <w:cols w:space="425"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3" w:hRule="atLeast"/>
        </w:trPr>
        <w:tc>
          <w:tcPr>
            <w:tcW w:w="8500" w:type="dxa"/>
          </w:tcPr>
          <w:p>
            <w:pPr>
              <w:widowControl w:val="0"/>
              <w:rPr>
                <w:rFonts w:hint="eastAsia" w:eastAsia="宋体"/>
                <w:vertAlign w:val="baseline"/>
                <w:lang w:eastAsia="zh-CN"/>
              </w:rPr>
            </w:pPr>
            <w:r>
              <w:rPr>
                <w:rFonts w:hint="eastAsia" w:ascii="仿宋" w:hAnsi="仿宋" w:eastAsia="仿宋" w:cs="仿宋"/>
                <w:sz w:val="24"/>
                <w:szCs w:val="24"/>
                <w:vertAlign w:val="baseline"/>
                <w:lang w:eastAsia="zh-CN"/>
              </w:rPr>
              <w:t>十一、有关附件目录：主要是前期科研成果的说明材料、关联行动的证明材料、配套资金的证明材料；与合作单位的有关协议等。</w:t>
            </w:r>
          </w:p>
        </w:tc>
      </w:tr>
    </w:tbl>
    <w:p>
      <w:pPr>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F310E2"/>
    <w:multiLevelType w:val="singleLevel"/>
    <w:tmpl w:val="F9F310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F6DF1"/>
    <w:rsid w:val="040B2D14"/>
    <w:rsid w:val="0BF919A1"/>
    <w:rsid w:val="179F6DF1"/>
    <w:rsid w:val="25B635CB"/>
    <w:rsid w:val="353612E8"/>
    <w:rsid w:val="3A310260"/>
    <w:rsid w:val="4A502DBD"/>
    <w:rsid w:val="5B640182"/>
    <w:rsid w:val="7760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tLeast"/>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2023-04-13T01:49:00Z</dcterms:created>
  <dc:creator>WPS_1663656239</dc:creator>
  <cp:lastModifiedBy>张璐</cp:lastModifiedBy>
  <dcterms:modified xsi:type="dcterms:W3CDTF">2023-04-13T04:01:24Z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