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6D" w:rsidRPr="008A4644" w:rsidRDefault="006E2D3E">
      <w:pPr>
        <w:jc w:val="center"/>
        <w:rPr>
          <w:rFonts w:ascii="楷体" w:eastAsia="楷体" w:hAnsi="楷体"/>
          <w:b/>
          <w:sz w:val="36"/>
          <w:szCs w:val="36"/>
        </w:rPr>
      </w:pPr>
      <w:r>
        <w:rPr>
          <w:rFonts w:ascii="楷体" w:eastAsia="楷体" w:hAnsi="楷体" w:hint="eastAsia"/>
          <w:b/>
          <w:sz w:val="36"/>
          <w:szCs w:val="36"/>
        </w:rPr>
        <w:t xml:space="preserve"> </w:t>
      </w:r>
      <w:r w:rsidR="005C5C83" w:rsidRPr="008A4644">
        <w:rPr>
          <w:rFonts w:ascii="楷体" w:eastAsia="楷体" w:hAnsi="楷体" w:hint="eastAsia"/>
          <w:b/>
          <w:sz w:val="36"/>
          <w:szCs w:val="36"/>
        </w:rPr>
        <w:t>有线电视网络</w:t>
      </w:r>
      <w:r w:rsidR="009F67D8" w:rsidRPr="008A4644">
        <w:rPr>
          <w:rFonts w:ascii="楷体" w:eastAsia="楷体" w:hAnsi="楷体" w:hint="eastAsia"/>
          <w:b/>
          <w:sz w:val="36"/>
          <w:szCs w:val="36"/>
        </w:rPr>
        <w:t>设施</w:t>
      </w:r>
      <w:r w:rsidR="005C5C83" w:rsidRPr="008A4644">
        <w:rPr>
          <w:rFonts w:ascii="楷体" w:eastAsia="楷体" w:hAnsi="楷体" w:hint="eastAsia"/>
          <w:b/>
          <w:sz w:val="36"/>
          <w:szCs w:val="36"/>
        </w:rPr>
        <w:t>工程申报竣工验收登记办理告知书</w:t>
      </w:r>
    </w:p>
    <w:tbl>
      <w:tblPr>
        <w:tblStyle w:val="a5"/>
        <w:tblpPr w:leftFromText="180" w:rightFromText="180" w:vertAnchor="text" w:horzAnchor="page" w:tblpX="1034" w:tblpY="516"/>
        <w:tblW w:w="10031" w:type="dxa"/>
        <w:tblLayout w:type="fixed"/>
        <w:tblLook w:val="04A0" w:firstRow="1" w:lastRow="0" w:firstColumn="1" w:lastColumn="0" w:noHBand="0" w:noVBand="1"/>
      </w:tblPr>
      <w:tblGrid>
        <w:gridCol w:w="1809"/>
        <w:gridCol w:w="777"/>
        <w:gridCol w:w="7445"/>
      </w:tblGrid>
      <w:tr w:rsidR="0011716D" w:rsidTr="009F67D8">
        <w:trPr>
          <w:trHeight w:val="847"/>
        </w:trPr>
        <w:tc>
          <w:tcPr>
            <w:tcW w:w="2586" w:type="dxa"/>
            <w:gridSpan w:val="2"/>
            <w:vAlign w:val="center"/>
          </w:tcPr>
          <w:p w:rsidR="0011716D" w:rsidRPr="009F67D8" w:rsidRDefault="005C5C83">
            <w:pPr>
              <w:widowControl/>
              <w:jc w:val="center"/>
              <w:rPr>
                <w:rFonts w:ascii="宋体" w:hAnsi="宋体" w:cs="宋体"/>
                <w:b/>
                <w:bCs/>
                <w:kern w:val="0"/>
                <w:sz w:val="24"/>
                <w:szCs w:val="24"/>
              </w:rPr>
            </w:pPr>
            <w:r w:rsidRPr="009F67D8">
              <w:rPr>
                <w:rFonts w:ascii="宋体" w:hAnsi="宋体" w:cs="宋体" w:hint="eastAsia"/>
                <w:b/>
                <w:bCs/>
                <w:kern w:val="0"/>
                <w:sz w:val="24"/>
                <w:szCs w:val="24"/>
              </w:rPr>
              <w:t>事项名称</w:t>
            </w:r>
          </w:p>
        </w:tc>
        <w:tc>
          <w:tcPr>
            <w:tcW w:w="7445" w:type="dxa"/>
            <w:vAlign w:val="center"/>
          </w:tcPr>
          <w:p w:rsidR="0011716D" w:rsidRPr="009F67D8" w:rsidRDefault="005C5C83" w:rsidP="009F67D8">
            <w:pPr>
              <w:widowControl/>
              <w:rPr>
                <w:rFonts w:ascii="宋体" w:hAnsi="宋体" w:cs="宋体"/>
                <w:bCs/>
                <w:kern w:val="0"/>
                <w:szCs w:val="21"/>
              </w:rPr>
            </w:pPr>
            <w:r w:rsidRPr="009F67D8">
              <w:rPr>
                <w:rFonts w:ascii="宋体" w:hAnsi="宋体" w:cs="宋体" w:hint="eastAsia"/>
                <w:bCs/>
                <w:kern w:val="0"/>
                <w:szCs w:val="21"/>
              </w:rPr>
              <w:t>有线电视网络</w:t>
            </w:r>
            <w:r w:rsidR="00D7189B">
              <w:rPr>
                <w:rFonts w:ascii="宋体" w:hAnsi="宋体" w:cs="宋体" w:hint="eastAsia"/>
                <w:bCs/>
                <w:kern w:val="0"/>
                <w:szCs w:val="21"/>
              </w:rPr>
              <w:t>设施</w:t>
            </w:r>
            <w:r w:rsidRPr="009F67D8">
              <w:rPr>
                <w:rFonts w:ascii="宋体" w:hAnsi="宋体" w:cs="宋体" w:hint="eastAsia"/>
                <w:bCs/>
                <w:kern w:val="0"/>
                <w:szCs w:val="21"/>
              </w:rPr>
              <w:t>工程申报竣工验收登记</w:t>
            </w:r>
          </w:p>
        </w:tc>
      </w:tr>
      <w:tr w:rsidR="0011716D" w:rsidTr="009F67D8">
        <w:trPr>
          <w:trHeight w:val="841"/>
        </w:trPr>
        <w:tc>
          <w:tcPr>
            <w:tcW w:w="2586" w:type="dxa"/>
            <w:gridSpan w:val="2"/>
            <w:vAlign w:val="center"/>
          </w:tcPr>
          <w:p w:rsidR="0011716D" w:rsidRPr="009F67D8" w:rsidRDefault="005C5C83">
            <w:pPr>
              <w:widowControl/>
              <w:spacing w:line="560" w:lineRule="exact"/>
              <w:jc w:val="center"/>
              <w:rPr>
                <w:rFonts w:ascii="宋体" w:hAnsi="宋体" w:cs="宋体"/>
                <w:b/>
                <w:bCs/>
                <w:kern w:val="0"/>
                <w:sz w:val="24"/>
                <w:szCs w:val="24"/>
              </w:rPr>
            </w:pPr>
            <w:r w:rsidRPr="009F67D8">
              <w:rPr>
                <w:rFonts w:ascii="宋体" w:hAnsi="宋体" w:cs="宋体" w:hint="eastAsia"/>
                <w:b/>
                <w:bCs/>
                <w:kern w:val="0"/>
                <w:sz w:val="24"/>
                <w:szCs w:val="24"/>
              </w:rPr>
              <w:t>依</w:t>
            </w:r>
            <w:r w:rsidR="009F67D8" w:rsidRPr="009F67D8">
              <w:rPr>
                <w:rFonts w:ascii="宋体" w:hAnsi="宋体" w:cs="宋体" w:hint="eastAsia"/>
                <w:b/>
                <w:bCs/>
                <w:kern w:val="0"/>
                <w:sz w:val="24"/>
                <w:szCs w:val="24"/>
              </w:rPr>
              <w:t xml:space="preserve">    </w:t>
            </w:r>
            <w:r w:rsidRPr="009F67D8">
              <w:rPr>
                <w:rFonts w:ascii="宋体" w:hAnsi="宋体" w:cs="宋体" w:hint="eastAsia"/>
                <w:b/>
                <w:bCs/>
                <w:kern w:val="0"/>
                <w:sz w:val="24"/>
                <w:szCs w:val="24"/>
              </w:rPr>
              <w:t>据</w:t>
            </w:r>
          </w:p>
        </w:tc>
        <w:tc>
          <w:tcPr>
            <w:tcW w:w="7445" w:type="dxa"/>
            <w:vAlign w:val="center"/>
          </w:tcPr>
          <w:p w:rsidR="00BE4FC1" w:rsidRPr="009F67D8" w:rsidRDefault="00724531">
            <w:pPr>
              <w:widowControl/>
              <w:spacing w:line="560" w:lineRule="exact"/>
              <w:jc w:val="left"/>
              <w:rPr>
                <w:rFonts w:ascii="宋体" w:hAnsi="宋体" w:cs="宋体"/>
                <w:bCs/>
                <w:kern w:val="0"/>
                <w:szCs w:val="21"/>
              </w:rPr>
            </w:pPr>
            <w:r>
              <w:rPr>
                <w:rFonts w:ascii="宋体" w:hAnsi="宋体" w:cs="宋体" w:hint="eastAsia"/>
                <w:bCs/>
                <w:kern w:val="0"/>
                <w:szCs w:val="21"/>
              </w:rPr>
              <w:t>《</w:t>
            </w:r>
            <w:r w:rsidR="00BE4FC1" w:rsidRPr="009F67D8">
              <w:rPr>
                <w:rFonts w:ascii="宋体" w:hAnsi="宋体" w:cs="宋体" w:hint="eastAsia"/>
                <w:bCs/>
                <w:kern w:val="0"/>
                <w:szCs w:val="21"/>
              </w:rPr>
              <w:t>关于加强我市住宅小区及各类公共建筑有线电视网络建设工作的通知</w:t>
            </w:r>
            <w:r>
              <w:rPr>
                <w:rFonts w:ascii="宋体" w:hAnsi="宋体" w:cs="宋体" w:hint="eastAsia"/>
                <w:bCs/>
                <w:kern w:val="0"/>
                <w:szCs w:val="21"/>
              </w:rPr>
              <w:t>》</w:t>
            </w:r>
          </w:p>
        </w:tc>
      </w:tr>
      <w:tr w:rsidR="0011716D" w:rsidTr="009F67D8">
        <w:trPr>
          <w:trHeight w:val="841"/>
        </w:trPr>
        <w:tc>
          <w:tcPr>
            <w:tcW w:w="2586" w:type="dxa"/>
            <w:gridSpan w:val="2"/>
            <w:vAlign w:val="center"/>
          </w:tcPr>
          <w:p w:rsidR="0011716D" w:rsidRPr="009F67D8" w:rsidRDefault="005C5C83">
            <w:pPr>
              <w:widowControl/>
              <w:jc w:val="center"/>
              <w:rPr>
                <w:rFonts w:ascii="宋体" w:hAnsi="宋体" w:cs="宋体"/>
                <w:b/>
                <w:bCs/>
                <w:kern w:val="0"/>
                <w:sz w:val="24"/>
                <w:szCs w:val="24"/>
              </w:rPr>
            </w:pPr>
            <w:r w:rsidRPr="009F67D8">
              <w:rPr>
                <w:rFonts w:ascii="宋体" w:hAnsi="宋体" w:cs="宋体" w:hint="eastAsia"/>
                <w:b/>
                <w:bCs/>
                <w:kern w:val="0"/>
                <w:sz w:val="24"/>
                <w:szCs w:val="24"/>
              </w:rPr>
              <w:t>受理对象</w:t>
            </w:r>
          </w:p>
        </w:tc>
        <w:tc>
          <w:tcPr>
            <w:tcW w:w="7445" w:type="dxa"/>
            <w:vAlign w:val="center"/>
          </w:tcPr>
          <w:p w:rsidR="0011716D" w:rsidRPr="009F67D8" w:rsidRDefault="005C5C83" w:rsidP="009F67D8">
            <w:pPr>
              <w:widowControl/>
              <w:rPr>
                <w:rFonts w:ascii="宋体" w:hAnsi="宋体" w:cs="宋体"/>
                <w:bCs/>
                <w:kern w:val="0"/>
                <w:szCs w:val="21"/>
              </w:rPr>
            </w:pPr>
            <w:r w:rsidRPr="009F67D8">
              <w:rPr>
                <w:rFonts w:ascii="宋体" w:hAnsi="宋体" w:cs="宋体" w:hint="eastAsia"/>
                <w:bCs/>
                <w:kern w:val="0"/>
                <w:szCs w:val="21"/>
              </w:rPr>
              <w:t>新建住宅及各类公共建筑项目建设单位</w:t>
            </w:r>
          </w:p>
        </w:tc>
      </w:tr>
      <w:tr w:rsidR="0011716D" w:rsidTr="009F67D8">
        <w:trPr>
          <w:trHeight w:val="691"/>
        </w:trPr>
        <w:tc>
          <w:tcPr>
            <w:tcW w:w="10031" w:type="dxa"/>
            <w:gridSpan w:val="3"/>
            <w:vAlign w:val="center"/>
          </w:tcPr>
          <w:p w:rsidR="0011716D" w:rsidRPr="009F67D8" w:rsidRDefault="005C5C83">
            <w:pPr>
              <w:widowControl/>
              <w:jc w:val="center"/>
              <w:rPr>
                <w:rFonts w:ascii="宋体" w:hAnsi="宋体" w:cs="宋体"/>
                <w:b/>
                <w:bCs/>
                <w:kern w:val="0"/>
                <w:sz w:val="24"/>
                <w:szCs w:val="24"/>
              </w:rPr>
            </w:pPr>
            <w:r w:rsidRPr="009F67D8">
              <w:rPr>
                <w:rFonts w:ascii="宋体" w:hAnsi="宋体" w:cs="宋体" w:hint="eastAsia"/>
                <w:b/>
                <w:bCs/>
                <w:kern w:val="0"/>
                <w:sz w:val="24"/>
                <w:szCs w:val="24"/>
              </w:rPr>
              <w:t>有线电视网络</w:t>
            </w:r>
            <w:r w:rsidR="009F67D8">
              <w:rPr>
                <w:rFonts w:ascii="宋体" w:hAnsi="宋体" w:cs="宋体" w:hint="eastAsia"/>
                <w:b/>
                <w:bCs/>
                <w:kern w:val="0"/>
                <w:sz w:val="24"/>
                <w:szCs w:val="24"/>
              </w:rPr>
              <w:t>设施</w:t>
            </w:r>
            <w:r w:rsidRPr="009F67D8">
              <w:rPr>
                <w:rFonts w:ascii="宋体" w:hAnsi="宋体" w:cs="宋体" w:hint="eastAsia"/>
                <w:b/>
                <w:bCs/>
                <w:kern w:val="0"/>
                <w:sz w:val="24"/>
                <w:szCs w:val="24"/>
              </w:rPr>
              <w:t>工程申报竣工验收登记办理程序及要求（流程）</w:t>
            </w:r>
          </w:p>
        </w:tc>
      </w:tr>
      <w:tr w:rsidR="0011716D" w:rsidTr="009F67D8">
        <w:trPr>
          <w:trHeight w:val="4678"/>
        </w:trPr>
        <w:tc>
          <w:tcPr>
            <w:tcW w:w="10031" w:type="dxa"/>
            <w:gridSpan w:val="3"/>
          </w:tcPr>
          <w:p w:rsidR="0011716D" w:rsidRDefault="00484027">
            <w:pPr>
              <w:widowControl/>
              <w:jc w:val="left"/>
              <w:rPr>
                <w:rFonts w:ascii="宋体" w:hAnsi="宋体" w:cs="宋体"/>
                <w:bCs/>
                <w:kern w:val="0"/>
                <w:sz w:val="18"/>
                <w:szCs w:val="18"/>
              </w:rPr>
            </w:pPr>
            <w:r>
              <w:rPr>
                <w:rFonts w:ascii="宋体" w:hAnsi="宋体" w:cs="宋体"/>
                <w:bCs/>
                <w:noProof/>
                <w:kern w:val="0"/>
                <w:sz w:val="18"/>
                <w:szCs w:val="18"/>
              </w:rPr>
              <w:pict>
                <v:shapetype id="_x0000_t32" coordsize="21600,21600" o:spt="32" o:oned="t" path="m,l21600,21600e" filled="f">
                  <v:path arrowok="t" fillok="f" o:connecttype="none"/>
                  <o:lock v:ext="edit" shapetype="t"/>
                </v:shapetype>
                <v:shape id="_x0000_s1037" type="#_x0000_t32" style="position:absolute;margin-left:99.1pt;margin-top:174pt;width:43.55pt;height:0;z-index:251670528;visibility:visible;mso-position-horizontal-relative:text;mso-position-vertical-relative:tex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" strokecolor="black [3040]">
                  <v:stroke dashstyle="longDash" endarrow="block"/>
                </v:shape>
              </w:pict>
            </w:r>
            <w:r>
              <w:rPr>
                <w:rFonts w:ascii="宋体" w:hAnsi="宋体" w:cs="宋体"/>
                <w:bCs/>
                <w:noProof/>
                <w:kern w:val="0"/>
                <w:sz w:val="18"/>
                <w:szCs w:val="18"/>
              </w:rPr>
              <w:pict>
                <v:rect id="矩形 16" o:spid="_x0000_s1033" style="position:absolute;margin-left:29.7pt;margin-top:156.3pt;width:69.45pt;height:35.25pt;z-index:251667456;visibility:visible;mso-position-horizontal-relative:text;mso-position-vertical-relative:text;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" filled="f" strokecolor="black [3213]" strokeweight=".25pt">
                  <v:textbox style="mso-next-textbox:#矩形 16">
                    <w:txbxContent>
                      <w:p w:rsidR="0011716D" w:rsidRPr="009F67D8" w:rsidRDefault="005C5C83">
                        <w:pPr>
                          <w:jc w:val="center"/>
                          <w:rPr>
                            <w:color w:val="000000" w:themeColor="text1"/>
                            <w:szCs w:val="21"/>
                          </w:rPr>
                        </w:pPr>
                        <w:r w:rsidRPr="009F67D8">
                          <w:rPr>
                            <w:rFonts w:hint="eastAsia"/>
                            <w:color w:val="000000" w:themeColor="text1"/>
                            <w:szCs w:val="21"/>
                          </w:rPr>
                          <w:t>二、登记</w:t>
                        </w:r>
                      </w:p>
                    </w:txbxContent>
                  </v:textbox>
                </v:rect>
              </w:pict>
            </w:r>
            <w:r>
              <w:rPr>
                <w:rFonts w:ascii="宋体" w:hAnsi="宋体" w:cs="宋体"/>
                <w:bCs/>
                <w:noProof/>
                <w:kern w:val="0"/>
                <w:sz w:val="18"/>
                <w:szCs w:val="18"/>
              </w:rPr>
              <w:pict>
                <v:rect id="矩形 18" o:spid="_x0000_s1035" style="position:absolute;margin-left:151.95pt;margin-top:142.05pt;width:305.25pt;height:69.45pt;z-index:251669504;visibility:visible;mso-position-horizontal-relative:text;mso-position-vertical-relative:text;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" filled="f" stroked="f">
                  <v:textbox style="mso-next-textbox:#矩形 18">
                    <w:txbxContent>
                      <w:p w:rsidR="0011716D" w:rsidRPr="009F67D8" w:rsidRDefault="00A630A7">
                        <w:pPr>
                          <w:jc w:val="left"/>
                          <w:rPr>
                            <w:color w:val="000000" w:themeColor="text1"/>
                            <w:szCs w:val="21"/>
                          </w:rPr>
                        </w:pPr>
                        <w:r w:rsidRPr="009F67D8">
                          <w:rPr>
                            <w:rFonts w:hint="eastAsia"/>
                            <w:color w:val="000000" w:themeColor="text1"/>
                            <w:szCs w:val="21"/>
                          </w:rPr>
                          <w:t>建设单位应在工程竣工验收合格后</w:t>
                        </w:r>
                        <w:r w:rsidRPr="009F67D8">
                          <w:rPr>
                            <w:rFonts w:hint="eastAsia"/>
                            <w:color w:val="000000" w:themeColor="text1"/>
                            <w:szCs w:val="21"/>
                          </w:rPr>
                          <w:t>5</w:t>
                        </w:r>
                        <w:r w:rsidRPr="009F67D8">
                          <w:rPr>
                            <w:rFonts w:hint="eastAsia"/>
                            <w:color w:val="000000" w:themeColor="text1"/>
                            <w:szCs w:val="21"/>
                          </w:rPr>
                          <w:t>个工作日内到</w:t>
                        </w:r>
                        <w:r w:rsidR="00EF7484" w:rsidRPr="009F67D8">
                          <w:rPr>
                            <w:rFonts w:hint="eastAsia"/>
                            <w:color w:val="000000" w:themeColor="text1"/>
                            <w:szCs w:val="21"/>
                          </w:rPr>
                          <w:t>湖北</w:t>
                        </w:r>
                        <w:r w:rsidR="00EF7484">
                          <w:rPr>
                            <w:rFonts w:hint="eastAsia"/>
                            <w:color w:val="000000" w:themeColor="text1"/>
                            <w:szCs w:val="21"/>
                          </w:rPr>
                          <w:t>广电网络武汉分公司市民之家办理点</w:t>
                        </w:r>
                        <w:r w:rsidR="00D7189B">
                          <w:rPr>
                            <w:rFonts w:hint="eastAsia"/>
                            <w:color w:val="000000" w:themeColor="text1"/>
                            <w:szCs w:val="21"/>
                          </w:rPr>
                          <w:t>审查</w:t>
                        </w:r>
                        <w:r w:rsidR="007C153A" w:rsidRPr="009F67D8">
                          <w:rPr>
                            <w:rFonts w:hint="eastAsia"/>
                            <w:color w:val="000000" w:themeColor="text1"/>
                            <w:szCs w:val="21"/>
                          </w:rPr>
                          <w:t>，</w:t>
                        </w:r>
                        <w:r w:rsidR="00D7189B">
                          <w:rPr>
                            <w:rFonts w:hint="eastAsia"/>
                            <w:color w:val="000000" w:themeColor="text1"/>
                            <w:szCs w:val="21"/>
                          </w:rPr>
                          <w:t>同意登记的，在</w:t>
                        </w:r>
                        <w:r w:rsidR="005C5C83" w:rsidRPr="009F67D8">
                          <w:rPr>
                            <w:rFonts w:hint="eastAsia"/>
                            <w:color w:val="000000" w:themeColor="text1"/>
                            <w:szCs w:val="21"/>
                          </w:rPr>
                          <w:t>《有线电视网络设施工程竣工验收登记表》（附件</w:t>
                        </w:r>
                        <w:r w:rsidR="005C5C83" w:rsidRPr="009F67D8">
                          <w:rPr>
                            <w:color w:val="000000" w:themeColor="text1"/>
                            <w:szCs w:val="21"/>
                          </w:rPr>
                          <w:t>2</w:t>
                        </w:r>
                        <w:r w:rsidR="005C5C83" w:rsidRPr="009F67D8">
                          <w:rPr>
                            <w:rFonts w:hint="eastAsia"/>
                            <w:color w:val="000000" w:themeColor="text1"/>
                            <w:szCs w:val="21"/>
                          </w:rPr>
                          <w:t>）</w:t>
                        </w:r>
                        <w:r w:rsidR="00D7189B">
                          <w:rPr>
                            <w:rFonts w:hint="eastAsia"/>
                            <w:color w:val="000000" w:themeColor="text1"/>
                            <w:szCs w:val="21"/>
                          </w:rPr>
                          <w:t>上填写同意登记的意见，加盖公章</w:t>
                        </w:r>
                        <w:r w:rsidR="000C7F90" w:rsidRPr="009F67D8">
                          <w:rPr>
                            <w:rFonts w:hint="eastAsia"/>
                            <w:color w:val="000000" w:themeColor="text1"/>
                            <w:szCs w:val="21"/>
                          </w:rPr>
                          <w:t>。</w:t>
                        </w:r>
                      </w:p>
                    </w:txbxContent>
                  </v:textbox>
                </v:rect>
              </w:pict>
            </w:r>
            <w:r>
              <w:rPr>
                <w:rFonts w:ascii="宋体" w:hAnsi="宋体" w:cs="宋体"/>
                <w:bCs/>
                <w:noProof/>
                <w:kern w:val="0"/>
                <w:sz w:val="18"/>
                <w:szCs w:val="18"/>
              </w:rPr>
              <w:pict>
                <v:rect id="矩形 8" o:spid="_x0000_s1031" style="position:absolute;margin-left:151.8pt;margin-top:5.55pt;width:327.55pt;height:129pt;z-index:251666432;visibility:visible;mso-position-horizontal-relative:text;mso-position-vertical-relative:text;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" filled="f" stroked="f">
                  <v:textbox style="mso-next-textbox:#矩形 8">
                    <w:txbxContent>
                      <w:p w:rsidR="0011716D" w:rsidRPr="009F67D8" w:rsidRDefault="005C5C83">
                        <w:pPr>
                          <w:jc w:val="left"/>
                          <w:rPr>
                            <w:color w:val="000000" w:themeColor="text1"/>
                            <w:szCs w:val="21"/>
                          </w:rPr>
                        </w:pPr>
                        <w:r w:rsidRPr="009F67D8">
                          <w:rPr>
                            <w:rFonts w:hint="eastAsia"/>
                            <w:color w:val="000000" w:themeColor="text1"/>
                            <w:szCs w:val="21"/>
                          </w:rPr>
                          <w:t>建设单位在有线电视网络</w:t>
                        </w:r>
                        <w:r w:rsidR="00D7189B">
                          <w:rPr>
                            <w:rFonts w:hint="eastAsia"/>
                            <w:color w:val="000000" w:themeColor="text1"/>
                            <w:szCs w:val="21"/>
                          </w:rPr>
                          <w:t>设施</w:t>
                        </w:r>
                        <w:r w:rsidRPr="009F67D8">
                          <w:rPr>
                            <w:rFonts w:hint="eastAsia"/>
                            <w:color w:val="000000" w:themeColor="text1"/>
                            <w:szCs w:val="21"/>
                          </w:rPr>
                          <w:t>工程竣工验收之前</w:t>
                        </w:r>
                        <w:r w:rsidRPr="009F67D8">
                          <w:rPr>
                            <w:rFonts w:hint="eastAsia"/>
                            <w:color w:val="000000" w:themeColor="text1"/>
                            <w:szCs w:val="21"/>
                          </w:rPr>
                          <w:t>7</w:t>
                        </w:r>
                        <w:r w:rsidRPr="009F67D8">
                          <w:rPr>
                            <w:rFonts w:hint="eastAsia"/>
                            <w:color w:val="000000" w:themeColor="text1"/>
                            <w:szCs w:val="21"/>
                          </w:rPr>
                          <w:t>个工作日内，到湖北</w:t>
                        </w:r>
                        <w:r w:rsidR="00EF7484">
                          <w:rPr>
                            <w:rFonts w:hint="eastAsia"/>
                            <w:color w:val="000000" w:themeColor="text1"/>
                            <w:szCs w:val="21"/>
                          </w:rPr>
                          <w:t>广电网络武汉分公司市民之家办理点，</w:t>
                        </w:r>
                        <w:r w:rsidRPr="009F67D8">
                          <w:rPr>
                            <w:rFonts w:hint="eastAsia"/>
                            <w:color w:val="000000" w:themeColor="text1"/>
                            <w:szCs w:val="21"/>
                          </w:rPr>
                          <w:t>办理竣工验收登记手续并提供项目资料。提交资料如下：</w:t>
                        </w:r>
                      </w:p>
                      <w:p w:rsidR="0011716D" w:rsidRPr="009F67D8" w:rsidRDefault="005C5C83">
                        <w:pPr>
                          <w:jc w:val="left"/>
                          <w:rPr>
                            <w:color w:val="000000" w:themeColor="text1"/>
                            <w:szCs w:val="21"/>
                          </w:rPr>
                        </w:pPr>
                        <w:r w:rsidRPr="009F67D8">
                          <w:rPr>
                            <w:rFonts w:hint="eastAsia"/>
                            <w:color w:val="000000" w:themeColor="text1"/>
                            <w:szCs w:val="21"/>
                          </w:rPr>
                          <w:t>1</w:t>
                        </w:r>
                        <w:r w:rsidR="00B46598">
                          <w:rPr>
                            <w:rFonts w:hint="eastAsia"/>
                            <w:color w:val="000000" w:themeColor="text1"/>
                            <w:szCs w:val="21"/>
                          </w:rPr>
                          <w:t>《有线电视网络设施工程竣工验收申报表》</w:t>
                        </w:r>
                        <w:r w:rsidRPr="009F67D8">
                          <w:rPr>
                            <w:color w:val="000000" w:themeColor="text1"/>
                            <w:szCs w:val="21"/>
                          </w:rPr>
                          <w:t>1</w:t>
                        </w:r>
                        <w:r w:rsidRPr="009F67D8">
                          <w:rPr>
                            <w:rFonts w:hint="eastAsia"/>
                            <w:color w:val="000000" w:themeColor="text1"/>
                            <w:szCs w:val="21"/>
                          </w:rPr>
                          <w:t>份</w:t>
                        </w:r>
                      </w:p>
                      <w:p w:rsidR="0011716D" w:rsidRPr="009F67D8" w:rsidRDefault="005C5C83">
                        <w:pPr>
                          <w:jc w:val="left"/>
                          <w:rPr>
                            <w:color w:val="000000" w:themeColor="text1"/>
                            <w:szCs w:val="21"/>
                          </w:rPr>
                        </w:pPr>
                        <w:r w:rsidRPr="009F67D8">
                          <w:rPr>
                            <w:color w:val="000000" w:themeColor="text1"/>
                            <w:szCs w:val="21"/>
                          </w:rPr>
                          <w:t>2</w:t>
                        </w:r>
                        <w:r w:rsidR="00B46598">
                          <w:rPr>
                            <w:rFonts w:hint="eastAsia"/>
                            <w:color w:val="000000" w:themeColor="text1"/>
                            <w:szCs w:val="21"/>
                          </w:rPr>
                          <w:t>《有线电视网络设施工程竣工验收登记表》</w:t>
                        </w:r>
                        <w:r w:rsidRPr="009F67D8">
                          <w:rPr>
                            <w:rFonts w:hint="eastAsia"/>
                            <w:color w:val="000000" w:themeColor="text1"/>
                            <w:szCs w:val="21"/>
                          </w:rPr>
                          <w:t>2</w:t>
                        </w:r>
                        <w:r w:rsidRPr="009F67D8">
                          <w:rPr>
                            <w:rFonts w:hint="eastAsia"/>
                            <w:color w:val="000000" w:themeColor="text1"/>
                            <w:szCs w:val="21"/>
                          </w:rPr>
                          <w:t>份；</w:t>
                        </w:r>
                      </w:p>
                      <w:p w:rsidR="0011716D" w:rsidRPr="009F67D8" w:rsidRDefault="005C5C83">
                        <w:pPr>
                          <w:jc w:val="left"/>
                          <w:rPr>
                            <w:color w:val="000000" w:themeColor="text1"/>
                            <w:szCs w:val="21"/>
                          </w:rPr>
                        </w:pPr>
                        <w:r w:rsidRPr="009F67D8">
                          <w:rPr>
                            <w:color w:val="000000" w:themeColor="text1"/>
                            <w:szCs w:val="21"/>
                          </w:rPr>
                          <w:t>3</w:t>
                        </w:r>
                        <w:r w:rsidR="00B46598">
                          <w:rPr>
                            <w:rFonts w:hint="eastAsia"/>
                            <w:color w:val="000000" w:themeColor="text1"/>
                            <w:szCs w:val="21"/>
                          </w:rPr>
                          <w:t>有线电视网络设施工程竣工验收表</w:t>
                        </w:r>
                        <w:r w:rsidRPr="009F67D8">
                          <w:rPr>
                            <w:rFonts w:hint="eastAsia"/>
                            <w:color w:val="000000" w:themeColor="text1"/>
                            <w:szCs w:val="21"/>
                          </w:rPr>
                          <w:t>1</w:t>
                        </w:r>
                        <w:r w:rsidRPr="009F67D8">
                          <w:rPr>
                            <w:color w:val="000000" w:themeColor="text1"/>
                            <w:szCs w:val="21"/>
                          </w:rPr>
                          <w:t>份</w:t>
                        </w:r>
                        <w:r w:rsidRPr="009F67D8">
                          <w:rPr>
                            <w:rFonts w:hint="eastAsia"/>
                            <w:color w:val="000000" w:themeColor="text1"/>
                            <w:szCs w:val="21"/>
                          </w:rPr>
                          <w:t>；</w:t>
                        </w:r>
                      </w:p>
                      <w:p w:rsidR="009F67D8" w:rsidRDefault="008B674C">
                        <w:pPr>
                          <w:jc w:val="left"/>
                          <w:rPr>
                            <w:color w:val="000000" w:themeColor="text1"/>
                            <w:szCs w:val="21"/>
                          </w:rPr>
                        </w:pPr>
                        <w:r w:rsidRPr="009F67D8">
                          <w:rPr>
                            <w:rFonts w:hint="eastAsia"/>
                            <w:color w:val="000000" w:themeColor="text1"/>
                            <w:szCs w:val="21"/>
                          </w:rPr>
                          <w:t xml:space="preserve">4 </w:t>
                        </w:r>
                        <w:r w:rsidR="00B46598">
                          <w:rPr>
                            <w:rFonts w:hint="eastAsia"/>
                            <w:color w:val="000000" w:themeColor="text1"/>
                            <w:szCs w:val="21"/>
                          </w:rPr>
                          <w:t>有线电视网络业务接入服务承诺书</w:t>
                        </w:r>
                        <w:r w:rsidRPr="009F67D8">
                          <w:rPr>
                            <w:rFonts w:hint="eastAsia"/>
                            <w:color w:val="000000" w:themeColor="text1"/>
                            <w:szCs w:val="21"/>
                          </w:rPr>
                          <w:t>1</w:t>
                        </w:r>
                        <w:r w:rsidRPr="009F67D8">
                          <w:rPr>
                            <w:rFonts w:hint="eastAsia"/>
                            <w:color w:val="000000" w:themeColor="text1"/>
                            <w:szCs w:val="21"/>
                          </w:rPr>
                          <w:t>份</w:t>
                        </w:r>
                      </w:p>
                      <w:p w:rsidR="005E6E80" w:rsidRPr="005E6E80" w:rsidRDefault="005E6E80">
                        <w:pPr>
                          <w:jc w:val="left"/>
                          <w:rPr>
                            <w:color w:val="000000" w:themeColor="text1"/>
                            <w:szCs w:val="21"/>
                          </w:rPr>
                        </w:pPr>
                        <w:r>
                          <w:rPr>
                            <w:rFonts w:hint="eastAsia"/>
                            <w:color w:val="000000" w:themeColor="text1"/>
                            <w:szCs w:val="21"/>
                          </w:rPr>
                          <w:t xml:space="preserve">5 </w:t>
                        </w:r>
                        <w:r>
                          <w:rPr>
                            <w:rFonts w:hint="eastAsia"/>
                            <w:color w:val="000000" w:themeColor="text1"/>
                            <w:szCs w:val="21"/>
                          </w:rPr>
                          <w:t>建设单位与湖北广电网络武汉分公司接入合同</w:t>
                        </w:r>
                        <w:r w:rsidR="00D7189B">
                          <w:rPr>
                            <w:rFonts w:hint="eastAsia"/>
                            <w:color w:val="000000" w:themeColor="text1"/>
                            <w:szCs w:val="21"/>
                          </w:rPr>
                          <w:t>复印件</w:t>
                        </w:r>
                        <w:r w:rsidR="00B46598">
                          <w:rPr>
                            <w:rFonts w:hint="eastAsia"/>
                            <w:color w:val="000000" w:themeColor="text1"/>
                            <w:szCs w:val="21"/>
                          </w:rPr>
                          <w:t xml:space="preserve"> </w:t>
                        </w:r>
                        <w:bookmarkStart w:id="0" w:name="_GoBack"/>
                        <w:bookmarkEnd w:id="0"/>
                        <w:r>
                          <w:rPr>
                            <w:rFonts w:hint="eastAsia"/>
                            <w:color w:val="000000" w:themeColor="text1"/>
                            <w:szCs w:val="21"/>
                          </w:rPr>
                          <w:t>1</w:t>
                        </w:r>
                        <w:r>
                          <w:rPr>
                            <w:rFonts w:hint="eastAsia"/>
                            <w:color w:val="000000" w:themeColor="text1"/>
                            <w:szCs w:val="21"/>
                          </w:rPr>
                          <w:t>份</w:t>
                        </w:r>
                      </w:p>
                      <w:p w:rsidR="009F67D8" w:rsidRPr="009F67D8" w:rsidRDefault="009F67D8">
                        <w:pPr>
                          <w:jc w:val="left"/>
                          <w:rPr>
                            <w:color w:val="000000" w:themeColor="text1"/>
                            <w:szCs w:val="21"/>
                          </w:rPr>
                        </w:pPr>
                      </w:p>
                      <w:p w:rsidR="0011716D" w:rsidRPr="009F67D8" w:rsidRDefault="008B674C">
                        <w:pPr>
                          <w:jc w:val="left"/>
                          <w:rPr>
                            <w:color w:val="000000" w:themeColor="text1"/>
                            <w:szCs w:val="21"/>
                          </w:rPr>
                        </w:pPr>
                        <w:r w:rsidRPr="009F67D8">
                          <w:rPr>
                            <w:rFonts w:hint="eastAsia"/>
                            <w:color w:val="000000" w:themeColor="text1"/>
                            <w:szCs w:val="21"/>
                          </w:rPr>
                          <w:t>5</w:t>
                        </w:r>
                        <w:r w:rsidR="005C5C83" w:rsidRPr="009F67D8">
                          <w:rPr>
                            <w:color w:val="000000" w:themeColor="text1"/>
                            <w:szCs w:val="21"/>
                          </w:rPr>
                          <w:t>建设</w:t>
                        </w:r>
                        <w:r w:rsidR="005C5C83" w:rsidRPr="009F67D8">
                          <w:rPr>
                            <w:rFonts w:hint="eastAsia"/>
                            <w:color w:val="000000" w:themeColor="text1"/>
                            <w:szCs w:val="21"/>
                          </w:rPr>
                          <w:t>单位与有线电视网络工程施工单位施工合同</w:t>
                        </w:r>
                        <w:r w:rsidR="005C5C83" w:rsidRPr="009F67D8">
                          <w:rPr>
                            <w:rFonts w:hint="eastAsia"/>
                            <w:color w:val="000000" w:themeColor="text1"/>
                            <w:szCs w:val="21"/>
                          </w:rPr>
                          <w:t xml:space="preserve"> -</w:t>
                        </w:r>
                        <w:r w:rsidR="005C5C83" w:rsidRPr="009F67D8">
                          <w:rPr>
                            <w:color w:val="000000" w:themeColor="text1"/>
                            <w:szCs w:val="21"/>
                          </w:rPr>
                          <w:t>-</w:t>
                        </w:r>
                        <w:r w:rsidR="005C5C83" w:rsidRPr="009F67D8">
                          <w:rPr>
                            <w:rFonts w:hint="eastAsia"/>
                            <w:color w:val="000000" w:themeColor="text1"/>
                            <w:szCs w:val="21"/>
                          </w:rPr>
                          <w:t>1</w:t>
                        </w:r>
                        <w:r w:rsidR="005C5C83" w:rsidRPr="009F67D8">
                          <w:rPr>
                            <w:color w:val="000000" w:themeColor="text1"/>
                            <w:szCs w:val="21"/>
                          </w:rPr>
                          <w:t>份</w:t>
                        </w:r>
                      </w:p>
                    </w:txbxContent>
                  </v:textbox>
                </v:rect>
              </w:pict>
            </w:r>
            <w:r>
              <w:rPr>
                <w:rFonts w:ascii="宋体" w:hAnsi="宋体" w:cs="宋体"/>
                <w:bCs/>
                <w:noProof/>
                <w:kern w:val="0"/>
                <w:sz w:val="18"/>
                <w:szCs w:val="18"/>
              </w:rPr>
              <w:pict>
                <v:shape id="直接箭头连接符 7" o:spid="_x0000_s1030" type="#_x0000_t32" style="position:absolute;margin-left:99.9pt;margin-top:52.4pt;width:43.55pt;height:0;z-index:251665408;visibility:visible;mso-position-horizontal-relative:text;mso-position-vertical-relative:tex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" strokecolor="black [3040]">
                  <v:stroke dashstyle="longDash" endarrow="block"/>
                </v:shape>
              </w:pict>
            </w:r>
            <w:r>
              <w:rPr>
                <w:rFonts w:ascii="宋体" w:hAnsi="宋体" w:cs="宋体"/>
                <w:bCs/>
                <w:noProof/>
                <w:kern w:val="0"/>
                <w:sz w:val="18"/>
                <w:szCs w:val="18"/>
              </w:rPr>
              <w:pict>
                <v:rect id="矩形 6" o:spid="_x0000_s1029" style="position:absolute;margin-left:27.45pt;margin-top:31.85pt;width:71.65pt;height:51.75pt;z-index:251664384;visibility:visible;mso-position-horizontal-relative:text;mso-position-vertical-relative:text;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" filled="f" strokecolor="black [3213]" strokeweight=".25pt">
                  <v:textbox style="mso-next-textbox:#矩形 6">
                    <w:txbxContent>
                      <w:p w:rsidR="0011716D" w:rsidRPr="009F67D8" w:rsidRDefault="009F67D8" w:rsidP="009F67D8">
                        <w:pPr>
                          <w:rPr>
                            <w:color w:val="000000" w:themeColor="text1"/>
                            <w:szCs w:val="21"/>
                          </w:rPr>
                        </w:pPr>
                        <w:r>
                          <w:rPr>
                            <w:rFonts w:hint="eastAsia"/>
                            <w:color w:val="000000" w:themeColor="text1"/>
                            <w:szCs w:val="21"/>
                          </w:rPr>
                          <w:t>一、</w:t>
                        </w:r>
                        <w:r w:rsidR="005C5C83" w:rsidRPr="009F67D8">
                          <w:rPr>
                            <w:rFonts w:hint="eastAsia"/>
                            <w:color w:val="000000" w:themeColor="text1"/>
                            <w:szCs w:val="21"/>
                          </w:rPr>
                          <w:t>申报、竣工验收</w:t>
                        </w:r>
                      </w:p>
                    </w:txbxContent>
                  </v:textbox>
                </v:rect>
              </w:pict>
            </w:r>
            <w:r>
              <w:rPr>
                <w:rFonts w:ascii="宋体" w:hAnsi="宋体" w:cs="宋体"/>
                <w:bCs/>
                <w:noProof/>
                <w:kern w:val="0"/>
                <w:sz w:val="18"/>
                <w:szCs w:val="1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22" o:spid="_x0000_s1026" type="#_x0000_t67" style="position:absolute;margin-left:52.6pt;margin-top:102.6pt;width:21pt;height:1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" adj="10800" fillcolor="black [3213]" stroked="f" strokeweight="1pt">
                  <v:textbox style="mso-next-textbox:#箭头: 下 22">
                    <w:txbxContent>
                      <w:p w:rsidR="0011716D" w:rsidRDefault="0011716D">
                        <w:pPr>
                          <w:jc w:val="center"/>
                        </w:pPr>
                      </w:p>
                    </w:txbxContent>
                  </v:textbox>
                </v:shape>
              </w:pict>
            </w:r>
          </w:p>
        </w:tc>
      </w:tr>
      <w:tr w:rsidR="0011716D" w:rsidTr="00A129B8">
        <w:trPr>
          <w:trHeight w:val="549"/>
        </w:trPr>
        <w:tc>
          <w:tcPr>
            <w:tcW w:w="1809" w:type="dxa"/>
            <w:vAlign w:val="center"/>
          </w:tcPr>
          <w:p w:rsidR="0011716D" w:rsidRPr="009F67D8" w:rsidRDefault="003F5F65">
            <w:pPr>
              <w:widowControl/>
              <w:jc w:val="center"/>
              <w:rPr>
                <w:rFonts w:ascii="宋体" w:hAnsi="宋体" w:cs="宋体"/>
                <w:bCs/>
                <w:kern w:val="0"/>
                <w:szCs w:val="21"/>
              </w:rPr>
            </w:pPr>
            <w:r w:rsidRPr="009F67D8">
              <w:rPr>
                <w:rFonts w:ascii="宋体" w:hAnsi="宋体" w:cs="宋体" w:hint="eastAsia"/>
                <w:bCs/>
                <w:kern w:val="0"/>
                <w:szCs w:val="21"/>
              </w:rPr>
              <w:t>法定</w:t>
            </w:r>
            <w:r w:rsidR="005C5C83" w:rsidRPr="009F67D8">
              <w:rPr>
                <w:rFonts w:ascii="宋体" w:hAnsi="宋体" w:cs="宋体" w:hint="eastAsia"/>
                <w:bCs/>
                <w:kern w:val="0"/>
                <w:szCs w:val="21"/>
              </w:rPr>
              <w:t>时限</w:t>
            </w:r>
          </w:p>
        </w:tc>
        <w:tc>
          <w:tcPr>
            <w:tcW w:w="8222" w:type="dxa"/>
            <w:gridSpan w:val="2"/>
            <w:vAlign w:val="center"/>
          </w:tcPr>
          <w:p w:rsidR="0011716D" w:rsidRPr="009F67D8" w:rsidRDefault="005C5C83">
            <w:pPr>
              <w:widowControl/>
              <w:jc w:val="left"/>
              <w:rPr>
                <w:rFonts w:ascii="宋体" w:hAnsi="宋体" w:cs="宋体"/>
                <w:bCs/>
                <w:kern w:val="0"/>
                <w:szCs w:val="21"/>
              </w:rPr>
            </w:pPr>
            <w:r w:rsidRPr="009F67D8">
              <w:rPr>
                <w:rFonts w:ascii="宋体" w:hAnsi="宋体" w:cs="宋体" w:hint="eastAsia"/>
                <w:bCs/>
                <w:kern w:val="0"/>
                <w:szCs w:val="21"/>
              </w:rPr>
              <w:t>18个工作日</w:t>
            </w:r>
          </w:p>
        </w:tc>
      </w:tr>
      <w:tr w:rsidR="0011716D" w:rsidTr="00A129B8">
        <w:trPr>
          <w:trHeight w:val="557"/>
        </w:trPr>
        <w:tc>
          <w:tcPr>
            <w:tcW w:w="1809" w:type="dxa"/>
            <w:vAlign w:val="center"/>
          </w:tcPr>
          <w:p w:rsidR="0011716D" w:rsidRPr="009F67D8" w:rsidRDefault="005C5C83">
            <w:pPr>
              <w:widowControl/>
              <w:jc w:val="center"/>
              <w:rPr>
                <w:rFonts w:ascii="宋体" w:hAnsi="宋体" w:cs="宋体"/>
                <w:bCs/>
                <w:kern w:val="0"/>
                <w:szCs w:val="21"/>
              </w:rPr>
            </w:pPr>
            <w:r w:rsidRPr="009F67D8">
              <w:rPr>
                <w:rFonts w:ascii="宋体" w:hAnsi="宋体" w:cs="宋体" w:hint="eastAsia"/>
                <w:bCs/>
                <w:kern w:val="0"/>
                <w:szCs w:val="21"/>
              </w:rPr>
              <w:t>承诺时限</w:t>
            </w:r>
          </w:p>
        </w:tc>
        <w:tc>
          <w:tcPr>
            <w:tcW w:w="8222" w:type="dxa"/>
            <w:gridSpan w:val="2"/>
            <w:vAlign w:val="center"/>
          </w:tcPr>
          <w:p w:rsidR="0011716D" w:rsidRPr="009F67D8" w:rsidRDefault="005C5C83">
            <w:pPr>
              <w:widowControl/>
              <w:jc w:val="left"/>
              <w:rPr>
                <w:rFonts w:ascii="宋体" w:hAnsi="宋体" w:cs="宋体"/>
                <w:bCs/>
                <w:kern w:val="0"/>
                <w:szCs w:val="21"/>
              </w:rPr>
            </w:pPr>
            <w:r w:rsidRPr="009F67D8">
              <w:rPr>
                <w:rFonts w:ascii="宋体" w:hAnsi="宋体" w:cs="宋体" w:hint="eastAsia"/>
                <w:bCs/>
                <w:kern w:val="0"/>
                <w:szCs w:val="21"/>
              </w:rPr>
              <w:t>资料齐全即办：全流程5个工作日</w:t>
            </w:r>
          </w:p>
        </w:tc>
      </w:tr>
      <w:tr w:rsidR="0011716D" w:rsidTr="00A129B8">
        <w:trPr>
          <w:trHeight w:val="551"/>
        </w:trPr>
        <w:tc>
          <w:tcPr>
            <w:tcW w:w="1809" w:type="dxa"/>
            <w:vAlign w:val="center"/>
          </w:tcPr>
          <w:p w:rsidR="0011716D" w:rsidRPr="009F67D8" w:rsidRDefault="005C5C83">
            <w:pPr>
              <w:widowControl/>
              <w:jc w:val="center"/>
              <w:rPr>
                <w:rFonts w:ascii="宋体" w:hAnsi="宋体" w:cs="宋体"/>
                <w:bCs/>
                <w:kern w:val="0"/>
                <w:szCs w:val="21"/>
              </w:rPr>
            </w:pPr>
            <w:r w:rsidRPr="009F67D8">
              <w:rPr>
                <w:rFonts w:ascii="宋体" w:hAnsi="宋体" w:cs="宋体" w:hint="eastAsia"/>
                <w:bCs/>
                <w:kern w:val="0"/>
                <w:szCs w:val="21"/>
              </w:rPr>
              <w:t>收费依据及标准</w:t>
            </w:r>
          </w:p>
        </w:tc>
        <w:tc>
          <w:tcPr>
            <w:tcW w:w="8222" w:type="dxa"/>
            <w:gridSpan w:val="2"/>
            <w:vAlign w:val="center"/>
          </w:tcPr>
          <w:p w:rsidR="0011716D" w:rsidRPr="009F67D8" w:rsidRDefault="005C5C83">
            <w:pPr>
              <w:widowControl/>
              <w:jc w:val="left"/>
              <w:rPr>
                <w:rFonts w:ascii="宋体" w:hAnsi="宋体" w:cs="宋体"/>
                <w:bCs/>
                <w:kern w:val="0"/>
                <w:szCs w:val="21"/>
              </w:rPr>
            </w:pPr>
            <w:r w:rsidRPr="009F67D8">
              <w:rPr>
                <w:rFonts w:ascii="宋体" w:hAnsi="宋体" w:cs="宋体" w:hint="eastAsia"/>
                <w:bCs/>
                <w:kern w:val="0"/>
                <w:szCs w:val="21"/>
              </w:rPr>
              <w:t>不收费</w:t>
            </w:r>
          </w:p>
        </w:tc>
      </w:tr>
      <w:tr w:rsidR="0011716D" w:rsidTr="00A129B8">
        <w:trPr>
          <w:trHeight w:val="573"/>
        </w:trPr>
        <w:tc>
          <w:tcPr>
            <w:tcW w:w="1809" w:type="dxa"/>
            <w:vAlign w:val="center"/>
          </w:tcPr>
          <w:p w:rsidR="0011716D" w:rsidRPr="009F67D8" w:rsidRDefault="005C5C83">
            <w:pPr>
              <w:widowControl/>
              <w:jc w:val="center"/>
              <w:rPr>
                <w:rFonts w:ascii="宋体" w:hAnsi="宋体" w:cs="宋体"/>
                <w:bCs/>
                <w:kern w:val="0"/>
                <w:szCs w:val="21"/>
              </w:rPr>
            </w:pPr>
            <w:r w:rsidRPr="009F67D8">
              <w:rPr>
                <w:rFonts w:ascii="宋体" w:hAnsi="宋体" w:cs="宋体" w:hint="eastAsia"/>
                <w:bCs/>
                <w:kern w:val="0"/>
                <w:szCs w:val="21"/>
              </w:rPr>
              <w:t>运行流程</w:t>
            </w:r>
          </w:p>
        </w:tc>
        <w:tc>
          <w:tcPr>
            <w:tcW w:w="8222" w:type="dxa"/>
            <w:gridSpan w:val="2"/>
            <w:vAlign w:val="center"/>
          </w:tcPr>
          <w:p w:rsidR="0011716D" w:rsidRPr="009F67D8" w:rsidRDefault="005C5C83">
            <w:pPr>
              <w:widowControl/>
              <w:jc w:val="left"/>
              <w:rPr>
                <w:rFonts w:ascii="宋体" w:hAnsi="宋体" w:cs="宋体"/>
                <w:bCs/>
                <w:kern w:val="0"/>
                <w:szCs w:val="21"/>
              </w:rPr>
            </w:pPr>
            <w:r w:rsidRPr="009F67D8">
              <w:rPr>
                <w:rFonts w:ascii="宋体" w:hAnsi="宋体" w:cs="宋体" w:hint="eastAsia"/>
                <w:bCs/>
                <w:kern w:val="0"/>
                <w:szCs w:val="21"/>
              </w:rPr>
              <w:t>申报 -</w:t>
            </w:r>
            <w:r w:rsidRPr="009F67D8">
              <w:rPr>
                <w:rFonts w:ascii="宋体" w:hAnsi="宋体" w:cs="宋体" w:hint="eastAsia"/>
                <w:bCs/>
                <w:kern w:val="0"/>
                <w:szCs w:val="21"/>
              </w:rPr>
              <w:sym w:font="Wingdings" w:char="F0E0"/>
            </w:r>
            <w:r w:rsidRPr="009F67D8">
              <w:rPr>
                <w:rFonts w:ascii="宋体" w:hAnsi="宋体" w:cs="宋体" w:hint="eastAsia"/>
                <w:bCs/>
                <w:kern w:val="0"/>
                <w:szCs w:val="21"/>
              </w:rPr>
              <w:t xml:space="preserve"> 审核受理 -</w:t>
            </w:r>
            <w:r w:rsidRPr="009F67D8">
              <w:rPr>
                <w:rFonts w:ascii="宋体" w:hAnsi="宋体" w:cs="宋体" w:hint="eastAsia"/>
                <w:bCs/>
                <w:kern w:val="0"/>
                <w:szCs w:val="21"/>
              </w:rPr>
              <w:sym w:font="Wingdings" w:char="F0E0"/>
            </w:r>
            <w:r w:rsidRPr="009F67D8">
              <w:rPr>
                <w:rFonts w:ascii="宋体" w:hAnsi="宋体" w:cs="宋体"/>
                <w:bCs/>
                <w:kern w:val="0"/>
                <w:szCs w:val="21"/>
              </w:rPr>
              <w:t xml:space="preserve"> </w:t>
            </w:r>
            <w:r w:rsidRPr="009F67D8">
              <w:rPr>
                <w:rFonts w:ascii="宋体" w:hAnsi="宋体" w:cs="宋体" w:hint="eastAsia"/>
                <w:bCs/>
                <w:kern w:val="0"/>
                <w:szCs w:val="21"/>
              </w:rPr>
              <w:t>监督检查 -</w:t>
            </w:r>
            <w:r w:rsidRPr="009F67D8">
              <w:rPr>
                <w:rFonts w:ascii="宋体" w:hAnsi="宋体" w:cs="宋体" w:hint="eastAsia"/>
                <w:bCs/>
                <w:kern w:val="0"/>
                <w:szCs w:val="21"/>
              </w:rPr>
              <w:sym w:font="Wingdings" w:char="F0E0"/>
            </w:r>
            <w:r w:rsidRPr="009F67D8">
              <w:rPr>
                <w:rFonts w:ascii="宋体" w:hAnsi="宋体" w:cs="宋体"/>
                <w:bCs/>
                <w:kern w:val="0"/>
                <w:szCs w:val="21"/>
              </w:rPr>
              <w:t xml:space="preserve"> </w:t>
            </w:r>
            <w:r w:rsidRPr="009F67D8">
              <w:rPr>
                <w:rFonts w:ascii="宋体" w:hAnsi="宋体" w:cs="宋体" w:hint="eastAsia"/>
                <w:bCs/>
                <w:kern w:val="0"/>
                <w:szCs w:val="21"/>
              </w:rPr>
              <w:t>竣工验收 -</w:t>
            </w:r>
            <w:r w:rsidRPr="009F67D8">
              <w:rPr>
                <w:rFonts w:ascii="宋体" w:hAnsi="宋体" w:cs="宋体" w:hint="eastAsia"/>
                <w:bCs/>
                <w:kern w:val="0"/>
                <w:szCs w:val="21"/>
              </w:rPr>
              <w:sym w:font="Wingdings" w:char="F0E0"/>
            </w:r>
            <w:r w:rsidRPr="009F67D8">
              <w:rPr>
                <w:rFonts w:ascii="宋体" w:hAnsi="宋体" w:cs="宋体" w:hint="eastAsia"/>
                <w:bCs/>
                <w:kern w:val="0"/>
                <w:szCs w:val="21"/>
              </w:rPr>
              <w:t xml:space="preserve"> 登记</w:t>
            </w:r>
          </w:p>
        </w:tc>
      </w:tr>
      <w:tr w:rsidR="0011716D" w:rsidTr="00A129B8">
        <w:trPr>
          <w:trHeight w:val="553"/>
        </w:trPr>
        <w:tc>
          <w:tcPr>
            <w:tcW w:w="1809" w:type="dxa"/>
            <w:vAlign w:val="center"/>
          </w:tcPr>
          <w:p w:rsidR="0011716D" w:rsidRPr="009F67D8" w:rsidRDefault="005C5C83">
            <w:pPr>
              <w:widowControl/>
              <w:jc w:val="center"/>
              <w:rPr>
                <w:rFonts w:ascii="宋体" w:hAnsi="宋体" w:cs="宋体"/>
                <w:bCs/>
                <w:kern w:val="0"/>
                <w:szCs w:val="21"/>
              </w:rPr>
            </w:pPr>
            <w:r w:rsidRPr="009F67D8">
              <w:rPr>
                <w:rFonts w:ascii="宋体" w:hAnsi="宋体" w:cs="宋体" w:hint="eastAsia"/>
                <w:bCs/>
                <w:kern w:val="0"/>
                <w:szCs w:val="21"/>
              </w:rPr>
              <w:t>承办机构</w:t>
            </w:r>
          </w:p>
        </w:tc>
        <w:tc>
          <w:tcPr>
            <w:tcW w:w="8222" w:type="dxa"/>
            <w:gridSpan w:val="2"/>
            <w:vAlign w:val="center"/>
          </w:tcPr>
          <w:p w:rsidR="0011716D" w:rsidRPr="009F67D8" w:rsidRDefault="002100F1" w:rsidP="002100F1">
            <w:pPr>
              <w:widowControl/>
              <w:jc w:val="left"/>
              <w:rPr>
                <w:rFonts w:ascii="宋体" w:hAnsi="宋体" w:cs="宋体"/>
                <w:bCs/>
                <w:color w:val="FF0000"/>
                <w:kern w:val="0"/>
                <w:szCs w:val="21"/>
              </w:rPr>
            </w:pPr>
            <w:r>
              <w:rPr>
                <w:rFonts w:ascii="宋体" w:hAnsi="宋体" w:cs="宋体" w:hint="eastAsia"/>
                <w:bCs/>
                <w:kern w:val="0"/>
                <w:szCs w:val="21"/>
              </w:rPr>
              <w:t>湖北广电网络武汉分公司（</w:t>
            </w:r>
            <w:r w:rsidRPr="009F67D8">
              <w:rPr>
                <w:rFonts w:ascii="宋体" w:hAnsi="宋体" w:cs="宋体" w:hint="eastAsia"/>
                <w:bCs/>
                <w:kern w:val="0"/>
                <w:szCs w:val="21"/>
              </w:rPr>
              <w:t>湖北省广播电视局</w:t>
            </w:r>
            <w:r>
              <w:rPr>
                <w:rFonts w:ascii="宋体" w:hAnsi="宋体" w:cs="宋体" w:hint="eastAsia"/>
                <w:bCs/>
                <w:kern w:val="0"/>
                <w:szCs w:val="21"/>
              </w:rPr>
              <w:t>授权）</w:t>
            </w:r>
          </w:p>
        </w:tc>
      </w:tr>
      <w:tr w:rsidR="0011716D">
        <w:trPr>
          <w:trHeight w:val="422"/>
        </w:trPr>
        <w:tc>
          <w:tcPr>
            <w:tcW w:w="1809" w:type="dxa"/>
            <w:vAlign w:val="center"/>
          </w:tcPr>
          <w:p w:rsidR="0011716D" w:rsidRPr="009F67D8" w:rsidRDefault="005C5C83">
            <w:pPr>
              <w:widowControl/>
              <w:jc w:val="center"/>
              <w:rPr>
                <w:rFonts w:ascii="宋体" w:hAnsi="宋体" w:cs="宋体"/>
                <w:bCs/>
                <w:kern w:val="0"/>
                <w:szCs w:val="21"/>
              </w:rPr>
            </w:pPr>
            <w:r w:rsidRPr="009F67D8">
              <w:rPr>
                <w:rFonts w:ascii="宋体" w:hAnsi="宋体" w:cs="宋体" w:hint="eastAsia"/>
                <w:bCs/>
                <w:kern w:val="0"/>
                <w:szCs w:val="21"/>
              </w:rPr>
              <w:t>咨询方式</w:t>
            </w:r>
          </w:p>
        </w:tc>
        <w:tc>
          <w:tcPr>
            <w:tcW w:w="8222" w:type="dxa"/>
            <w:gridSpan w:val="2"/>
            <w:vAlign w:val="center"/>
          </w:tcPr>
          <w:p w:rsidR="0011716D" w:rsidRPr="009F67D8" w:rsidRDefault="005C5C83">
            <w:pPr>
              <w:pStyle w:val="a6"/>
              <w:widowControl/>
              <w:numPr>
                <w:ilvl w:val="0"/>
                <w:numId w:val="2"/>
              </w:numPr>
              <w:ind w:firstLineChars="0"/>
              <w:jc w:val="left"/>
              <w:rPr>
                <w:rFonts w:ascii="宋体" w:hAnsi="宋体" w:cs="宋体"/>
                <w:bCs/>
                <w:kern w:val="0"/>
                <w:szCs w:val="21"/>
              </w:rPr>
            </w:pPr>
            <w:r w:rsidRPr="009F67D8">
              <w:rPr>
                <w:rFonts w:ascii="宋体" w:hAnsi="宋体" w:cs="宋体" w:hint="eastAsia"/>
                <w:bCs/>
                <w:kern w:val="0"/>
                <w:szCs w:val="21"/>
              </w:rPr>
              <w:t>咨询电话：027-85771100</w:t>
            </w:r>
          </w:p>
          <w:p w:rsidR="0011716D" w:rsidRPr="009F67D8" w:rsidRDefault="005C5C83">
            <w:pPr>
              <w:pStyle w:val="a6"/>
              <w:widowControl/>
              <w:numPr>
                <w:ilvl w:val="0"/>
                <w:numId w:val="2"/>
              </w:numPr>
              <w:ind w:firstLineChars="0"/>
              <w:jc w:val="left"/>
              <w:rPr>
                <w:rFonts w:ascii="宋体" w:hAnsi="宋体" w:cs="宋体"/>
                <w:bCs/>
                <w:kern w:val="0"/>
                <w:szCs w:val="21"/>
              </w:rPr>
            </w:pPr>
            <w:r w:rsidRPr="009F67D8">
              <w:rPr>
                <w:rFonts w:ascii="宋体" w:hAnsi="宋体" w:cs="宋体" w:hint="eastAsia"/>
                <w:bCs/>
                <w:kern w:val="0"/>
                <w:szCs w:val="21"/>
              </w:rPr>
              <w:t>官方网址：</w:t>
            </w:r>
            <w:r w:rsidR="00F23287">
              <w:rPr>
                <w:rFonts w:ascii="宋体" w:hAnsi="宋体" w:cs="宋体" w:hint="eastAsia"/>
                <w:bCs/>
                <w:kern w:val="0"/>
                <w:szCs w:val="21"/>
              </w:rPr>
              <w:t>http://www.hrtn.net/</w:t>
            </w:r>
          </w:p>
          <w:p w:rsidR="0011716D" w:rsidRPr="009F67D8" w:rsidRDefault="005C5C83">
            <w:pPr>
              <w:pStyle w:val="a6"/>
              <w:widowControl/>
              <w:numPr>
                <w:ilvl w:val="0"/>
                <w:numId w:val="2"/>
              </w:numPr>
              <w:ind w:firstLineChars="0"/>
              <w:jc w:val="left"/>
              <w:rPr>
                <w:rFonts w:ascii="宋体" w:hAnsi="宋体" w:cs="宋体"/>
                <w:bCs/>
                <w:kern w:val="0"/>
                <w:szCs w:val="21"/>
              </w:rPr>
            </w:pPr>
            <w:r w:rsidRPr="009F67D8">
              <w:rPr>
                <w:rFonts w:ascii="宋体" w:hAnsi="宋体" w:cs="宋体" w:hint="eastAsia"/>
                <w:bCs/>
                <w:kern w:val="0"/>
                <w:szCs w:val="21"/>
              </w:rPr>
              <w:t>办公地址：武汉市江岸区金桥大道117号武汉市政务服务中心（市民之家）2层D</w:t>
            </w:r>
            <w:r w:rsidR="00437C6A" w:rsidRPr="009F67D8">
              <w:rPr>
                <w:rFonts w:ascii="宋体" w:hAnsi="宋体" w:cs="宋体" w:hint="eastAsia"/>
                <w:bCs/>
                <w:kern w:val="0"/>
                <w:szCs w:val="21"/>
              </w:rPr>
              <w:t>10</w:t>
            </w:r>
            <w:r w:rsidR="00F23287">
              <w:rPr>
                <w:rFonts w:ascii="宋体" w:hAnsi="宋体" w:cs="宋体" w:hint="eastAsia"/>
                <w:bCs/>
                <w:kern w:val="0"/>
                <w:szCs w:val="21"/>
              </w:rPr>
              <w:t xml:space="preserve">      </w:t>
            </w:r>
            <w:r w:rsidRPr="009F67D8">
              <w:rPr>
                <w:rFonts w:ascii="宋体" w:hAnsi="宋体" w:cs="宋体" w:hint="eastAsia"/>
                <w:bCs/>
                <w:kern w:val="0"/>
                <w:szCs w:val="21"/>
              </w:rPr>
              <w:t>窗口</w:t>
            </w:r>
          </w:p>
          <w:p w:rsidR="0011716D" w:rsidRPr="009F67D8" w:rsidRDefault="005C5C83">
            <w:pPr>
              <w:pStyle w:val="a6"/>
              <w:widowControl/>
              <w:numPr>
                <w:ilvl w:val="0"/>
                <w:numId w:val="2"/>
              </w:numPr>
              <w:ind w:firstLineChars="0"/>
              <w:jc w:val="left"/>
              <w:rPr>
                <w:rFonts w:ascii="宋体" w:hAnsi="宋体" w:cs="宋体"/>
                <w:bCs/>
                <w:kern w:val="0"/>
                <w:szCs w:val="21"/>
              </w:rPr>
            </w:pPr>
            <w:r w:rsidRPr="009F67D8">
              <w:rPr>
                <w:rFonts w:ascii="宋体" w:hAnsi="宋体" w:cs="宋体" w:hint="eastAsia"/>
                <w:bCs/>
                <w:kern w:val="0"/>
                <w:szCs w:val="21"/>
              </w:rPr>
              <w:t>邮</w:t>
            </w:r>
            <w:r w:rsidR="00E84F9D">
              <w:rPr>
                <w:rFonts w:ascii="宋体" w:hAnsi="宋体" w:cs="宋体" w:hint="eastAsia"/>
                <w:bCs/>
                <w:kern w:val="0"/>
                <w:szCs w:val="21"/>
              </w:rPr>
              <w:t xml:space="preserve">    </w:t>
            </w:r>
            <w:r w:rsidRPr="009F67D8">
              <w:rPr>
                <w:rFonts w:ascii="宋体" w:hAnsi="宋体" w:cs="宋体" w:hint="eastAsia"/>
                <w:bCs/>
                <w:kern w:val="0"/>
                <w:szCs w:val="21"/>
              </w:rPr>
              <w:t>编：430000</w:t>
            </w:r>
          </w:p>
        </w:tc>
      </w:tr>
    </w:tbl>
    <w:p w:rsidR="0011716D" w:rsidRDefault="00062CB7">
      <w:pPr>
        <w:rPr>
          <w:rFonts w:ascii="宋体" w:hAnsi="宋体" w:cs="宋体"/>
        </w:rPr>
      </w:pPr>
      <w:r>
        <w:rPr>
          <w:rFonts w:ascii="宋体" w:hAnsi="宋体" w:cs="宋体" w:hint="eastAsia"/>
        </w:rPr>
        <w:t xml:space="preserve">                                                                                                                                                                                                                                                                                                                                                                                                                                                                                                                                                                                                                                                                                                                                                                                                                                                                                                                                                                                                                                                                                                                                                                                                                                                                                                                                                                                                                                                                                                                                                                                                                                                                                                                                                                                                                                                                                                                                                                                                                                                                                                                                                                                         </w:t>
      </w:r>
    </w:p>
    <w:sectPr w:rsidR="0011716D" w:rsidSect="00F4566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4B" w:rsidRDefault="004C4F4B" w:rsidP="003F5F65">
      <w:r>
        <w:separator/>
      </w:r>
    </w:p>
  </w:endnote>
  <w:endnote w:type="continuationSeparator" w:id="0">
    <w:p w:rsidR="004C4F4B" w:rsidRDefault="004C4F4B" w:rsidP="003F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4B" w:rsidRDefault="004C4F4B" w:rsidP="003F5F65">
      <w:r>
        <w:separator/>
      </w:r>
    </w:p>
  </w:footnote>
  <w:footnote w:type="continuationSeparator" w:id="0">
    <w:p w:rsidR="004C4F4B" w:rsidRDefault="004C4F4B" w:rsidP="003F5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1C00"/>
    <w:multiLevelType w:val="multilevel"/>
    <w:tmpl w:val="0ED81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216C9A"/>
    <w:multiLevelType w:val="multilevel"/>
    <w:tmpl w:val="26216C9A"/>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551"/>
    <w:rsid w:val="00004BB6"/>
    <w:rsid w:val="00062CB7"/>
    <w:rsid w:val="000C7F90"/>
    <w:rsid w:val="0011716D"/>
    <w:rsid w:val="00170662"/>
    <w:rsid w:val="002100F1"/>
    <w:rsid w:val="0029658F"/>
    <w:rsid w:val="002A15D9"/>
    <w:rsid w:val="00327B23"/>
    <w:rsid w:val="003F5F65"/>
    <w:rsid w:val="00437C6A"/>
    <w:rsid w:val="00453291"/>
    <w:rsid w:val="00484027"/>
    <w:rsid w:val="004A206C"/>
    <w:rsid w:val="004C4F4B"/>
    <w:rsid w:val="0056255F"/>
    <w:rsid w:val="00587414"/>
    <w:rsid w:val="00594991"/>
    <w:rsid w:val="005C1FDF"/>
    <w:rsid w:val="005C5C83"/>
    <w:rsid w:val="005D55D7"/>
    <w:rsid w:val="005E6E80"/>
    <w:rsid w:val="00687E29"/>
    <w:rsid w:val="006D25F5"/>
    <w:rsid w:val="006E2D3E"/>
    <w:rsid w:val="00724531"/>
    <w:rsid w:val="00725869"/>
    <w:rsid w:val="00774F94"/>
    <w:rsid w:val="007860FE"/>
    <w:rsid w:val="007C153A"/>
    <w:rsid w:val="00860DFF"/>
    <w:rsid w:val="008639D0"/>
    <w:rsid w:val="008A2B23"/>
    <w:rsid w:val="008A4644"/>
    <w:rsid w:val="008B674C"/>
    <w:rsid w:val="008E4E5E"/>
    <w:rsid w:val="00905F05"/>
    <w:rsid w:val="00934F68"/>
    <w:rsid w:val="009E4F8E"/>
    <w:rsid w:val="009F66A2"/>
    <w:rsid w:val="009F67D8"/>
    <w:rsid w:val="00A129B8"/>
    <w:rsid w:val="00A630A7"/>
    <w:rsid w:val="00AF3264"/>
    <w:rsid w:val="00B31392"/>
    <w:rsid w:val="00B46598"/>
    <w:rsid w:val="00B8627A"/>
    <w:rsid w:val="00BC2C53"/>
    <w:rsid w:val="00BE4FC1"/>
    <w:rsid w:val="00C537C9"/>
    <w:rsid w:val="00C55E31"/>
    <w:rsid w:val="00CD6C0E"/>
    <w:rsid w:val="00D2618B"/>
    <w:rsid w:val="00D30FBE"/>
    <w:rsid w:val="00D52A66"/>
    <w:rsid w:val="00D7189B"/>
    <w:rsid w:val="00D91CE7"/>
    <w:rsid w:val="00E57FCB"/>
    <w:rsid w:val="00E80A12"/>
    <w:rsid w:val="00E84F9D"/>
    <w:rsid w:val="00EE342E"/>
    <w:rsid w:val="00EF3F44"/>
    <w:rsid w:val="00EF7484"/>
    <w:rsid w:val="00F23287"/>
    <w:rsid w:val="00F45667"/>
    <w:rsid w:val="00F73CAB"/>
    <w:rsid w:val="00FA3EEC"/>
    <w:rsid w:val="00FE2551"/>
    <w:rsid w:val="00FE6D5C"/>
    <w:rsid w:val="04C025EB"/>
    <w:rsid w:val="14601F41"/>
    <w:rsid w:val="16C016F8"/>
    <w:rsid w:val="26817888"/>
    <w:rsid w:val="2B9A5D73"/>
    <w:rsid w:val="3D5A0CA0"/>
    <w:rsid w:val="41F07B1C"/>
    <w:rsid w:val="4483680D"/>
    <w:rsid w:val="4E506C8F"/>
    <w:rsid w:val="5C350DCD"/>
    <w:rsid w:val="5D570314"/>
    <w:rsid w:val="5FCC2DE1"/>
    <w:rsid w:val="65522A42"/>
    <w:rsid w:val="6B3F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fillcolor="white">
      <v:fill color="white"/>
    </o:shapedefaults>
    <o:shapelayout v:ext="edit">
      <o:idmap v:ext="edit" data="1"/>
      <o:rules v:ext="edit">
        <o:r id="V:Rule3" type="connector" idref="#直接箭头连接符 7"/>
        <o:r id="V:Rule4"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667"/>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4566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45667"/>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F45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sid w:val="00F45667"/>
    <w:rPr>
      <w:sz w:val="18"/>
      <w:szCs w:val="18"/>
    </w:rPr>
  </w:style>
  <w:style w:type="character" w:customStyle="1" w:styleId="Char">
    <w:name w:val="页脚 Char"/>
    <w:basedOn w:val="a0"/>
    <w:link w:val="a3"/>
    <w:uiPriority w:val="99"/>
    <w:qFormat/>
    <w:rsid w:val="00F45667"/>
    <w:rPr>
      <w:sz w:val="18"/>
      <w:szCs w:val="18"/>
    </w:rPr>
  </w:style>
  <w:style w:type="paragraph" w:styleId="a6">
    <w:name w:val="List Paragraph"/>
    <w:basedOn w:val="a"/>
    <w:uiPriority w:val="99"/>
    <w:qFormat/>
    <w:rsid w:val="00F456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 dao</dc:creator>
  <cp:lastModifiedBy>xb21cn</cp:lastModifiedBy>
  <cp:revision>42</cp:revision>
  <cp:lastPrinted>2020-09-08T08:30:00Z</cp:lastPrinted>
  <dcterms:created xsi:type="dcterms:W3CDTF">2020-07-27T09:37:00Z</dcterms:created>
  <dcterms:modified xsi:type="dcterms:W3CDTF">2020-09-08T08:31:00Z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