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工程监理企业资质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委托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审查意见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2153"/>
        <w:gridCol w:w="2874"/>
        <w:gridCol w:w="3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9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序号</w:t>
            </w:r>
          </w:p>
        </w:tc>
        <w:tc>
          <w:tcPr>
            <w:tcW w:w="118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企业名称</w:t>
            </w:r>
          </w:p>
        </w:tc>
        <w:tc>
          <w:tcPr>
            <w:tcW w:w="158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申报资质</w:t>
            </w:r>
          </w:p>
        </w:tc>
        <w:tc>
          <w:tcPr>
            <w:tcW w:w="193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公示意见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9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88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湖北中南华大建设项目管理有限公司</w:t>
            </w:r>
          </w:p>
        </w:tc>
        <w:tc>
          <w:tcPr>
            <w:tcW w:w="1586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延续：专业资质电力工程乙级、专业资质市政公用工程乙级、专业资质机电安装工程乙级</w:t>
            </w:r>
          </w:p>
        </w:tc>
        <w:tc>
          <w:tcPr>
            <w:tcW w:w="1933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专业资质电力工程乙级、专业资质市政公用工程乙级、专业资质机电安装工程乙级不合格。原因：1.注册人员梁亨利，其注册监理工程师注册单位为武汉卓筑工程技术有限公司，不予认可。2.注册人员乔本林，其安全生产管理人员考核证A证所在单位为湖北中荣进建筑工程有限公司，不予认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9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88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普荣造价咨询集团有限公司</w:t>
            </w:r>
          </w:p>
        </w:tc>
        <w:tc>
          <w:tcPr>
            <w:tcW w:w="1586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增项：专业资质冶炼工程乙级、专业资质矿山工程乙级</w:t>
            </w:r>
          </w:p>
        </w:tc>
        <w:tc>
          <w:tcPr>
            <w:tcW w:w="1933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专业资质冶炼工程乙级、专业资质矿山工程乙级合格。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9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8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武汉来也工程咨询有限公司</w:t>
            </w:r>
          </w:p>
        </w:tc>
        <w:tc>
          <w:tcPr>
            <w:tcW w:w="1586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首次申请：专业资质房屋建筑工程乙级、专业资质市政公用工程乙级</w:t>
            </w:r>
          </w:p>
        </w:tc>
        <w:tc>
          <w:tcPr>
            <w:tcW w:w="1933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专业资质房屋建筑工程乙级、专业资质市政公用工程乙级合格。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29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88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武汉扬子江工程监理有限责任公司</w:t>
            </w:r>
          </w:p>
        </w:tc>
        <w:tc>
          <w:tcPr>
            <w:tcW w:w="1586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延续：专业资质房屋建筑工程乙级、专业资质电力工程乙级、专业资质机电安装工程乙级</w:t>
            </w:r>
          </w:p>
        </w:tc>
        <w:tc>
          <w:tcPr>
            <w:tcW w:w="1933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专业资质房屋建筑工程乙级、专业资质电力工程乙级、专业资质机电安装工程乙级不合格。原因：注册人员蔡俊辉，经全国建筑市场监管公共服务平台查询，无注册造价师信息，仅有注册监理工程师信息，不予认可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firs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-113665</wp:posOffset>
              </wp:positionH>
              <wp:positionV relativeFrom="paragraph">
                <wp:posOffset>-181610</wp:posOffset>
              </wp:positionV>
              <wp:extent cx="5831840" cy="17780"/>
              <wp:effectExtent l="0" t="28575" r="5080" b="29845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831840" cy="1778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8.95pt;margin-top:-14.3pt;height:1.4pt;width:459.2pt;z-index:251658240;mso-width-relative:page;mso-height-relative:page;" filled="f" stroked="t" coordsize="21600,21600" o:gfxdata="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/y42/2gAAAAsBAAAPAAAAAAAAAAEAIAAAACIAAABkcnMvZG93bnJldi54bWxQSwECFAAUAAAA&#10;CACHTuJAPjkZh+wBAACrAwAADgAAAAAAAAABACAAAAApAQAAZHJzL2Uyb0RvYy54bWxQSwUGAAAA&#10;AAYABgBZAQAAhwUAAAAA&#10;">
              <v:path arrowok="t"/>
              <v:fill on="f" focussize="0,0"/>
              <v:stroke weight="4.5pt" color="#FF0000" linestyle="thinThick"/>
              <v:imagedata o:title=""/>
              <o:lock v:ext="edit" aspectratio="f"/>
            </v:lin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63712"/>
    <w:rsid w:val="2086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2024-03-22T00:44:00Z</dcterms:created>
  <dc:creator>z1939</dc:creator>
  <cp:lastModifiedBy>z1939</cp:lastModifiedBy>
  <dcterms:modified xsi:type="dcterms:W3CDTF">2024-03-22T00:45:10Z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