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9DA7" w14:textId="77777777" w:rsidR="00092D7F" w:rsidRDefault="00092D7F" w:rsidP="00092D7F">
      <w:pPr>
        <w:spacing w:line="600" w:lineRule="exact"/>
        <w:rPr>
          <w:rFonts w:ascii="黑体" w:eastAsia="黑体" w:hAnsi="黑体" w:cs="黑体"/>
          <w:sz w:val="32"/>
          <w:szCs w:val="32"/>
        </w:rPr>
      </w:pPr>
      <w:r>
        <w:rPr>
          <w:rFonts w:ascii="黑体" w:eastAsia="黑体" w:hAnsi="黑体" w:cs="黑体" w:hint="eastAsia"/>
          <w:sz w:val="32"/>
          <w:szCs w:val="32"/>
        </w:rPr>
        <w:t>附件</w:t>
      </w:r>
    </w:p>
    <w:p w14:paraId="6CB8F019" w14:textId="77777777" w:rsidR="00092D7F" w:rsidRDefault="00092D7F" w:rsidP="00092D7F">
      <w:pPr>
        <w:spacing w:line="600" w:lineRule="exact"/>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建筑业企业资质委托审查意见</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114"/>
        <w:gridCol w:w="2200"/>
        <w:gridCol w:w="2774"/>
        <w:gridCol w:w="840"/>
      </w:tblGrid>
      <w:tr w:rsidR="00092D7F" w14:paraId="4C893245" w14:textId="77777777" w:rsidTr="00092D7F">
        <w:trPr>
          <w:trHeight w:val="502"/>
        </w:trPr>
        <w:tc>
          <w:tcPr>
            <w:tcW w:w="852" w:type="dxa"/>
            <w:tcBorders>
              <w:top w:val="single" w:sz="4" w:space="0" w:color="auto"/>
              <w:left w:val="single" w:sz="4" w:space="0" w:color="auto"/>
              <w:bottom w:val="single" w:sz="4" w:space="0" w:color="auto"/>
              <w:right w:val="single" w:sz="4" w:space="0" w:color="auto"/>
            </w:tcBorders>
            <w:vAlign w:val="center"/>
            <w:hideMark/>
          </w:tcPr>
          <w:p w14:paraId="0DDFE685" w14:textId="77777777" w:rsidR="00092D7F" w:rsidRDefault="00092D7F">
            <w:pPr>
              <w:jc w:val="center"/>
              <w:rPr>
                <w:rFonts w:ascii="仿宋_GB2312" w:eastAsia="仿宋_GB2312" w:hAnsi="仿宋_GB2312" w:cs="仿宋_GB2312" w:hint="eastAsia"/>
                <w:b/>
                <w:bCs/>
                <w:sz w:val="18"/>
                <w:szCs w:val="18"/>
              </w:rPr>
            </w:pPr>
            <w:r>
              <w:rPr>
                <w:rFonts w:ascii="仿宋_GB2312" w:eastAsia="仿宋_GB2312" w:hAnsi="仿宋_GB2312" w:cs="仿宋_GB2312" w:hint="eastAsia"/>
                <w:b/>
                <w:bCs/>
                <w:sz w:val="18"/>
                <w:szCs w:val="18"/>
              </w:rPr>
              <w:t>序号</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19B4478" w14:textId="77777777" w:rsidR="00092D7F" w:rsidRDefault="00092D7F">
            <w:pPr>
              <w:jc w:val="center"/>
              <w:rPr>
                <w:rFonts w:ascii="仿宋_GB2312" w:eastAsia="仿宋_GB2312" w:hAnsi="仿宋_GB2312" w:cs="仿宋_GB2312" w:hint="eastAsia"/>
                <w:b/>
                <w:bCs/>
                <w:sz w:val="18"/>
                <w:szCs w:val="18"/>
              </w:rPr>
            </w:pPr>
            <w:r>
              <w:rPr>
                <w:rFonts w:ascii="仿宋_GB2312" w:eastAsia="仿宋_GB2312" w:hAnsi="仿宋_GB2312" w:cs="仿宋_GB2312" w:hint="eastAsia"/>
                <w:b/>
                <w:bCs/>
                <w:sz w:val="18"/>
                <w:szCs w:val="18"/>
              </w:rPr>
              <w:t>企业名称</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C9EACBA" w14:textId="77777777" w:rsidR="00092D7F" w:rsidRDefault="00092D7F">
            <w:pPr>
              <w:jc w:val="center"/>
              <w:rPr>
                <w:rFonts w:ascii="仿宋_GB2312" w:eastAsia="仿宋_GB2312" w:hAnsi="仿宋_GB2312" w:cs="仿宋_GB2312" w:hint="eastAsia"/>
                <w:b/>
                <w:bCs/>
                <w:sz w:val="18"/>
                <w:szCs w:val="18"/>
              </w:rPr>
            </w:pPr>
            <w:r>
              <w:rPr>
                <w:rFonts w:ascii="仿宋_GB2312" w:eastAsia="仿宋_GB2312" w:hAnsi="仿宋_GB2312" w:cs="仿宋_GB2312" w:hint="eastAsia"/>
                <w:b/>
                <w:bCs/>
                <w:sz w:val="18"/>
                <w:szCs w:val="18"/>
              </w:rPr>
              <w:t>申请资质</w:t>
            </w:r>
          </w:p>
        </w:tc>
        <w:tc>
          <w:tcPr>
            <w:tcW w:w="2775" w:type="dxa"/>
            <w:tcBorders>
              <w:top w:val="single" w:sz="4" w:space="0" w:color="auto"/>
              <w:left w:val="single" w:sz="4" w:space="0" w:color="auto"/>
              <w:bottom w:val="single" w:sz="4" w:space="0" w:color="auto"/>
              <w:right w:val="single" w:sz="4" w:space="0" w:color="auto"/>
            </w:tcBorders>
            <w:vAlign w:val="center"/>
            <w:hideMark/>
          </w:tcPr>
          <w:p w14:paraId="0E551C16" w14:textId="77777777" w:rsidR="00092D7F" w:rsidRDefault="00092D7F">
            <w:pPr>
              <w:jc w:val="center"/>
              <w:rPr>
                <w:rFonts w:ascii="仿宋_GB2312" w:eastAsia="仿宋_GB2312" w:hAnsi="仿宋_GB2312" w:cs="仿宋_GB2312" w:hint="eastAsia"/>
                <w:b/>
                <w:bCs/>
                <w:sz w:val="18"/>
                <w:szCs w:val="18"/>
              </w:rPr>
            </w:pPr>
            <w:r>
              <w:rPr>
                <w:rFonts w:ascii="仿宋_GB2312" w:eastAsia="仿宋_GB2312" w:hAnsi="仿宋_GB2312" w:cs="仿宋_GB2312" w:hint="eastAsia"/>
                <w:b/>
                <w:bCs/>
                <w:sz w:val="18"/>
                <w:szCs w:val="18"/>
              </w:rPr>
              <w:t>审查意见</w:t>
            </w:r>
          </w:p>
        </w:tc>
        <w:tc>
          <w:tcPr>
            <w:tcW w:w="840" w:type="dxa"/>
            <w:tcBorders>
              <w:top w:val="single" w:sz="4" w:space="0" w:color="auto"/>
              <w:left w:val="single" w:sz="4" w:space="0" w:color="auto"/>
              <w:bottom w:val="single" w:sz="4" w:space="0" w:color="auto"/>
              <w:right w:val="single" w:sz="4" w:space="0" w:color="auto"/>
            </w:tcBorders>
            <w:vAlign w:val="center"/>
            <w:hideMark/>
          </w:tcPr>
          <w:p w14:paraId="72233A87" w14:textId="77777777" w:rsidR="00092D7F" w:rsidRDefault="00092D7F">
            <w:pPr>
              <w:jc w:val="center"/>
              <w:rPr>
                <w:rFonts w:ascii="仿宋_GB2312" w:eastAsia="仿宋_GB2312" w:hAnsi="仿宋_GB2312" w:cs="仿宋_GB2312" w:hint="eastAsia"/>
                <w:b/>
                <w:bCs/>
                <w:sz w:val="18"/>
                <w:szCs w:val="18"/>
              </w:rPr>
            </w:pPr>
            <w:r>
              <w:rPr>
                <w:rFonts w:ascii="仿宋_GB2312" w:eastAsia="仿宋_GB2312" w:hAnsi="仿宋_GB2312" w:cs="仿宋_GB2312" w:hint="eastAsia"/>
                <w:b/>
                <w:bCs/>
                <w:sz w:val="18"/>
                <w:szCs w:val="18"/>
              </w:rPr>
              <w:t>备注</w:t>
            </w:r>
          </w:p>
        </w:tc>
      </w:tr>
      <w:tr w:rsidR="00092D7F" w14:paraId="3CF1E5B4" w14:textId="77777777" w:rsidTr="00092D7F">
        <w:trPr>
          <w:trHeight w:val="720"/>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465A6A31"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1</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5A8AD93" w14:textId="77777777" w:rsidR="00092D7F" w:rsidRDefault="00092D7F">
            <w:pPr>
              <w:jc w:val="left"/>
              <w:rPr>
                <w:rFonts w:ascii="仿宋_GB2312" w:eastAsia="仿宋_GB2312" w:hAnsi="仿宋_GB2312" w:cs="仿宋_GB2312" w:hint="eastAsia"/>
                <w:sz w:val="18"/>
                <w:szCs w:val="18"/>
              </w:rPr>
            </w:pPr>
            <w:proofErr w:type="gramStart"/>
            <w:r>
              <w:rPr>
                <w:rFonts w:ascii="仿宋_GB2312" w:eastAsia="仿宋_GB2312" w:hAnsi="仿宋_GB2312" w:cs="仿宋_GB2312" w:hint="eastAsia"/>
                <w:sz w:val="18"/>
                <w:szCs w:val="18"/>
              </w:rPr>
              <w:t>武汉金虹嘉成工程</w:t>
            </w:r>
            <w:proofErr w:type="gramEnd"/>
            <w:r>
              <w:rPr>
                <w:rFonts w:ascii="仿宋_GB2312" w:eastAsia="仿宋_GB2312" w:hAnsi="仿宋_GB2312" w:cs="仿宋_GB2312" w:hint="eastAsia"/>
                <w:sz w:val="18"/>
                <w:szCs w:val="18"/>
              </w:rPr>
              <w:t>技术有限公司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031796BB"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项：建筑工程施工总承包贰级、市政公用工程施工总承包贰级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3AFE2B7F"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不同意建筑工程施工总承包贰级、市政公用工程施工总承包贰级。1、技术负责人詹传清职称证书未</w:t>
            </w:r>
            <w:proofErr w:type="gramStart"/>
            <w:r>
              <w:rPr>
                <w:rFonts w:ascii="仿宋_GB2312" w:eastAsia="仿宋_GB2312" w:hAnsi="仿宋_GB2312" w:cs="仿宋_GB2312" w:hint="eastAsia"/>
                <w:sz w:val="18"/>
                <w:szCs w:val="18"/>
              </w:rPr>
              <w:t>在官网查询</w:t>
            </w:r>
            <w:proofErr w:type="gramEnd"/>
            <w:r>
              <w:rPr>
                <w:rFonts w:ascii="仿宋_GB2312" w:eastAsia="仿宋_GB2312" w:hAnsi="仿宋_GB2312" w:cs="仿宋_GB2312" w:hint="eastAsia"/>
                <w:sz w:val="18"/>
                <w:szCs w:val="18"/>
              </w:rPr>
              <w:t>到有效信息；2、中级以上职称人员徐高红经查为河南省华涵建设工程有限公司一级注册建造师，不予认定。</w:t>
            </w:r>
          </w:p>
        </w:tc>
        <w:tc>
          <w:tcPr>
            <w:tcW w:w="840" w:type="dxa"/>
            <w:tcBorders>
              <w:top w:val="single" w:sz="4" w:space="0" w:color="auto"/>
              <w:left w:val="single" w:sz="4" w:space="0" w:color="auto"/>
              <w:bottom w:val="single" w:sz="4" w:space="0" w:color="auto"/>
              <w:right w:val="single" w:sz="4" w:space="0" w:color="auto"/>
            </w:tcBorders>
            <w:noWrap/>
            <w:vAlign w:val="center"/>
          </w:tcPr>
          <w:p w14:paraId="43D77D62" w14:textId="77777777" w:rsidR="00092D7F" w:rsidRDefault="00092D7F">
            <w:pPr>
              <w:jc w:val="center"/>
              <w:rPr>
                <w:rFonts w:ascii="仿宋_GB2312" w:eastAsia="仿宋_GB2312" w:hAnsi="仿宋_GB2312" w:cs="仿宋_GB2312" w:hint="eastAsia"/>
                <w:sz w:val="18"/>
                <w:szCs w:val="18"/>
              </w:rPr>
            </w:pPr>
          </w:p>
        </w:tc>
      </w:tr>
      <w:tr w:rsidR="00092D7F" w14:paraId="795FCAF7" w14:textId="77777777" w:rsidTr="00092D7F">
        <w:trPr>
          <w:trHeight w:val="745"/>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270600B6"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2</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C56032F" w14:textId="77777777" w:rsidR="00092D7F" w:rsidRDefault="00092D7F">
            <w:pPr>
              <w:jc w:val="left"/>
              <w:rPr>
                <w:rFonts w:ascii="仿宋_GB2312" w:eastAsia="仿宋_GB2312" w:hAnsi="仿宋_GB2312" w:cs="仿宋_GB2312" w:hint="eastAsia"/>
                <w:sz w:val="18"/>
                <w:szCs w:val="18"/>
              </w:rPr>
            </w:pPr>
            <w:proofErr w:type="gramStart"/>
            <w:r>
              <w:rPr>
                <w:rFonts w:ascii="仿宋_GB2312" w:eastAsia="仿宋_GB2312" w:hAnsi="仿宋_GB2312" w:cs="仿宋_GB2312" w:hint="eastAsia"/>
                <w:sz w:val="18"/>
                <w:szCs w:val="18"/>
              </w:rPr>
              <w:t>湖北锥禄建筑工程</w:t>
            </w:r>
            <w:proofErr w:type="gramEnd"/>
            <w:r>
              <w:rPr>
                <w:rFonts w:ascii="仿宋_GB2312" w:eastAsia="仿宋_GB2312" w:hAnsi="仿宋_GB2312" w:cs="仿宋_GB2312" w:hint="eastAsia"/>
                <w:sz w:val="18"/>
                <w:szCs w:val="18"/>
              </w:rPr>
              <w:t>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7AC4FD55"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7237AF38"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同意建筑工程施工总承包贰级</w:t>
            </w:r>
          </w:p>
        </w:tc>
        <w:tc>
          <w:tcPr>
            <w:tcW w:w="840" w:type="dxa"/>
            <w:tcBorders>
              <w:top w:val="single" w:sz="4" w:space="0" w:color="auto"/>
              <w:left w:val="single" w:sz="4" w:space="0" w:color="auto"/>
              <w:bottom w:val="single" w:sz="4" w:space="0" w:color="auto"/>
              <w:right w:val="single" w:sz="4" w:space="0" w:color="auto"/>
            </w:tcBorders>
            <w:noWrap/>
            <w:vAlign w:val="center"/>
          </w:tcPr>
          <w:p w14:paraId="5D49F599" w14:textId="77777777" w:rsidR="00092D7F" w:rsidRDefault="00092D7F">
            <w:pPr>
              <w:jc w:val="center"/>
              <w:rPr>
                <w:rFonts w:ascii="仿宋_GB2312" w:eastAsia="仿宋_GB2312" w:hAnsi="仿宋_GB2312" w:cs="仿宋_GB2312" w:hint="eastAsia"/>
                <w:sz w:val="18"/>
                <w:szCs w:val="18"/>
              </w:rPr>
            </w:pPr>
          </w:p>
        </w:tc>
      </w:tr>
      <w:tr w:rsidR="00092D7F" w14:paraId="652F303F" w14:textId="77777777" w:rsidTr="00092D7F">
        <w:trPr>
          <w:trHeight w:val="602"/>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6AFA6482"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3</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2EEB5F5"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湖北绿建城市开发建设有限公司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3AC72CAE"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增项：建筑工程施工总承包贰级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0609DD4A"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同意建筑工程施工总承包贰级</w:t>
            </w:r>
          </w:p>
        </w:tc>
        <w:tc>
          <w:tcPr>
            <w:tcW w:w="840" w:type="dxa"/>
            <w:tcBorders>
              <w:top w:val="single" w:sz="4" w:space="0" w:color="auto"/>
              <w:left w:val="single" w:sz="4" w:space="0" w:color="auto"/>
              <w:bottom w:val="single" w:sz="4" w:space="0" w:color="auto"/>
              <w:right w:val="single" w:sz="4" w:space="0" w:color="auto"/>
            </w:tcBorders>
            <w:noWrap/>
            <w:vAlign w:val="center"/>
          </w:tcPr>
          <w:p w14:paraId="437B1DB3" w14:textId="77777777" w:rsidR="00092D7F" w:rsidRDefault="00092D7F">
            <w:pPr>
              <w:jc w:val="center"/>
              <w:rPr>
                <w:rFonts w:ascii="仿宋_GB2312" w:eastAsia="仿宋_GB2312" w:hAnsi="仿宋_GB2312" w:cs="仿宋_GB2312" w:hint="eastAsia"/>
                <w:sz w:val="18"/>
                <w:szCs w:val="18"/>
              </w:rPr>
            </w:pPr>
          </w:p>
        </w:tc>
      </w:tr>
      <w:tr w:rsidR="00092D7F" w14:paraId="3E755F57" w14:textId="77777777" w:rsidTr="00092D7F">
        <w:trPr>
          <w:trHeight w:val="828"/>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5E5AC105"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4</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AABB861"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湖北穗澄建设工程有限公司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08CD39BB"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442C8244"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同意建筑工程施工总承包贰级</w:t>
            </w:r>
          </w:p>
        </w:tc>
        <w:tc>
          <w:tcPr>
            <w:tcW w:w="840" w:type="dxa"/>
            <w:tcBorders>
              <w:top w:val="single" w:sz="4" w:space="0" w:color="auto"/>
              <w:left w:val="single" w:sz="4" w:space="0" w:color="auto"/>
              <w:bottom w:val="single" w:sz="4" w:space="0" w:color="auto"/>
              <w:right w:val="single" w:sz="4" w:space="0" w:color="auto"/>
            </w:tcBorders>
            <w:noWrap/>
            <w:vAlign w:val="center"/>
          </w:tcPr>
          <w:p w14:paraId="7A8E418B" w14:textId="77777777" w:rsidR="00092D7F" w:rsidRDefault="00092D7F">
            <w:pPr>
              <w:jc w:val="center"/>
              <w:rPr>
                <w:rFonts w:ascii="仿宋_GB2312" w:eastAsia="仿宋_GB2312" w:hAnsi="仿宋_GB2312" w:cs="仿宋_GB2312" w:hint="eastAsia"/>
                <w:sz w:val="18"/>
                <w:szCs w:val="18"/>
              </w:rPr>
            </w:pPr>
          </w:p>
        </w:tc>
      </w:tr>
      <w:tr w:rsidR="00092D7F" w14:paraId="2D9C32B3" w14:textId="77777777" w:rsidTr="00092D7F">
        <w:trPr>
          <w:trHeight w:val="590"/>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37D77189"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5</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F2B61F2"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湖北檀策建设工程有限公司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E595E34"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重新核定：建筑工程施工总承包贰级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657FA9D6"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不同意建筑工程施工总承包贰级。无注册建造师，未提供中级以上职称人员、技术工人。</w:t>
            </w:r>
          </w:p>
        </w:tc>
        <w:tc>
          <w:tcPr>
            <w:tcW w:w="840" w:type="dxa"/>
            <w:tcBorders>
              <w:top w:val="single" w:sz="4" w:space="0" w:color="auto"/>
              <w:left w:val="single" w:sz="4" w:space="0" w:color="auto"/>
              <w:bottom w:val="single" w:sz="4" w:space="0" w:color="auto"/>
              <w:right w:val="single" w:sz="4" w:space="0" w:color="auto"/>
            </w:tcBorders>
            <w:noWrap/>
            <w:vAlign w:val="center"/>
          </w:tcPr>
          <w:p w14:paraId="6DA35261" w14:textId="77777777" w:rsidR="00092D7F" w:rsidRDefault="00092D7F">
            <w:pPr>
              <w:jc w:val="center"/>
              <w:rPr>
                <w:rFonts w:ascii="仿宋_GB2312" w:eastAsia="仿宋_GB2312" w:hAnsi="仿宋_GB2312" w:cs="仿宋_GB2312" w:hint="eastAsia"/>
                <w:sz w:val="18"/>
                <w:szCs w:val="18"/>
              </w:rPr>
            </w:pPr>
          </w:p>
        </w:tc>
      </w:tr>
      <w:tr w:rsidR="00092D7F" w14:paraId="7FF88098" w14:textId="77777777" w:rsidTr="00092D7F">
        <w:trPr>
          <w:trHeight w:val="653"/>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5C51C063"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6</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74E7B1E"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湖北胜琼建筑工程有限公司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28D60FFB"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372FE11B"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不同意建筑工程施工总承包贰级。企业净资产未达到资质标准要求。</w:t>
            </w:r>
          </w:p>
        </w:tc>
        <w:tc>
          <w:tcPr>
            <w:tcW w:w="840" w:type="dxa"/>
            <w:tcBorders>
              <w:top w:val="single" w:sz="4" w:space="0" w:color="auto"/>
              <w:left w:val="single" w:sz="4" w:space="0" w:color="auto"/>
              <w:bottom w:val="single" w:sz="4" w:space="0" w:color="auto"/>
              <w:right w:val="single" w:sz="4" w:space="0" w:color="auto"/>
            </w:tcBorders>
            <w:vAlign w:val="center"/>
          </w:tcPr>
          <w:p w14:paraId="42DBA93E" w14:textId="77777777" w:rsidR="00092D7F" w:rsidRDefault="00092D7F">
            <w:pPr>
              <w:jc w:val="center"/>
              <w:rPr>
                <w:rFonts w:ascii="仿宋_GB2312" w:eastAsia="仿宋_GB2312" w:hAnsi="仿宋_GB2312" w:cs="仿宋_GB2312" w:hint="eastAsia"/>
                <w:sz w:val="18"/>
                <w:szCs w:val="18"/>
              </w:rPr>
            </w:pPr>
          </w:p>
        </w:tc>
      </w:tr>
      <w:tr w:rsidR="00092D7F" w14:paraId="5D7657D4" w14:textId="77777777" w:rsidTr="00092D7F">
        <w:trPr>
          <w:trHeight w:val="1824"/>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7B6A3596"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7</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496AAC3"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湖北鸿岳建设工程有限公司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321CAA4"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1267BA37"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建筑工程施工总承包贰级、市政公用工程施工总承包贰级。1、中级职称人员林晓未提供职称证书扫描件；2、技术工人易露经查为江西东德泰环境建设有限公司二级注册建造师；丁莉凤经查为九江市兴达建筑工程有限公司二级建造师，不予认可。</w:t>
            </w:r>
          </w:p>
        </w:tc>
        <w:tc>
          <w:tcPr>
            <w:tcW w:w="840" w:type="dxa"/>
            <w:tcBorders>
              <w:top w:val="single" w:sz="4" w:space="0" w:color="auto"/>
              <w:left w:val="single" w:sz="4" w:space="0" w:color="auto"/>
              <w:bottom w:val="single" w:sz="4" w:space="0" w:color="auto"/>
              <w:right w:val="single" w:sz="4" w:space="0" w:color="auto"/>
            </w:tcBorders>
            <w:vAlign w:val="center"/>
          </w:tcPr>
          <w:p w14:paraId="305F9225" w14:textId="77777777" w:rsidR="00092D7F" w:rsidRDefault="00092D7F">
            <w:pPr>
              <w:jc w:val="center"/>
              <w:rPr>
                <w:rFonts w:ascii="仿宋_GB2312" w:eastAsia="仿宋_GB2312" w:hAnsi="仿宋_GB2312" w:cs="仿宋_GB2312" w:hint="eastAsia"/>
                <w:sz w:val="18"/>
                <w:szCs w:val="18"/>
              </w:rPr>
            </w:pPr>
          </w:p>
        </w:tc>
      </w:tr>
      <w:tr w:rsidR="00092D7F" w14:paraId="3AD775EF" w14:textId="77777777" w:rsidTr="00092D7F">
        <w:trPr>
          <w:trHeight w:val="1137"/>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2014374F"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8</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29A9CA1"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湖北典寇建设工程有限公司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4077988A"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4723CDFC"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不同意建筑工程施工总承包贰级。1、技术负责人胡智渊从业经历与原单位实际情况不符；2、技术工人周玉姐多次在不同企业重复申请，不予认可。</w:t>
            </w:r>
          </w:p>
        </w:tc>
        <w:tc>
          <w:tcPr>
            <w:tcW w:w="840" w:type="dxa"/>
            <w:tcBorders>
              <w:top w:val="single" w:sz="4" w:space="0" w:color="auto"/>
              <w:left w:val="single" w:sz="4" w:space="0" w:color="auto"/>
              <w:bottom w:val="single" w:sz="4" w:space="0" w:color="auto"/>
              <w:right w:val="single" w:sz="4" w:space="0" w:color="auto"/>
            </w:tcBorders>
            <w:vAlign w:val="center"/>
          </w:tcPr>
          <w:p w14:paraId="43A20CF2" w14:textId="77777777" w:rsidR="00092D7F" w:rsidRDefault="00092D7F">
            <w:pPr>
              <w:jc w:val="center"/>
              <w:rPr>
                <w:rFonts w:ascii="仿宋_GB2312" w:eastAsia="仿宋_GB2312" w:hAnsi="仿宋_GB2312" w:cs="仿宋_GB2312" w:hint="eastAsia"/>
                <w:sz w:val="18"/>
                <w:szCs w:val="18"/>
              </w:rPr>
            </w:pPr>
          </w:p>
        </w:tc>
      </w:tr>
      <w:tr w:rsidR="00092D7F" w14:paraId="0C8614A0" w14:textId="77777777" w:rsidTr="00092D7F">
        <w:trPr>
          <w:trHeight w:val="1300"/>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76D41961"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9</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1DE89FC"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湖北汉兴基础工程有限公司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1606A2E"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增项：市政公用工程施工总承包贰级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3AD63430"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不同意市政公用工程施工总承包贰级。技术负责人张高峰个人代表工程业绩不达标，</w:t>
            </w:r>
            <w:proofErr w:type="gramStart"/>
            <w:r>
              <w:rPr>
                <w:rFonts w:ascii="仿宋_GB2312" w:eastAsia="仿宋_GB2312" w:hAnsi="仿宋_GB2312" w:cs="仿宋_GB2312" w:hint="eastAsia"/>
                <w:sz w:val="18"/>
                <w:szCs w:val="18"/>
              </w:rPr>
              <w:t>红烛路</w:t>
            </w:r>
            <w:proofErr w:type="gramEnd"/>
            <w:r>
              <w:rPr>
                <w:rFonts w:ascii="仿宋_GB2312" w:eastAsia="仿宋_GB2312" w:hAnsi="仿宋_GB2312" w:cs="仿宋_GB2312" w:hint="eastAsia"/>
                <w:sz w:val="18"/>
                <w:szCs w:val="18"/>
              </w:rPr>
              <w:t>一标段城市道路综合工程超标准规定范围，不予认定。</w:t>
            </w:r>
          </w:p>
        </w:tc>
        <w:tc>
          <w:tcPr>
            <w:tcW w:w="840" w:type="dxa"/>
            <w:tcBorders>
              <w:top w:val="single" w:sz="4" w:space="0" w:color="auto"/>
              <w:left w:val="single" w:sz="4" w:space="0" w:color="auto"/>
              <w:bottom w:val="single" w:sz="4" w:space="0" w:color="auto"/>
              <w:right w:val="single" w:sz="4" w:space="0" w:color="auto"/>
            </w:tcBorders>
            <w:vAlign w:val="center"/>
          </w:tcPr>
          <w:p w14:paraId="469CE83C" w14:textId="77777777" w:rsidR="00092D7F" w:rsidRDefault="00092D7F">
            <w:pPr>
              <w:jc w:val="center"/>
              <w:rPr>
                <w:rFonts w:ascii="仿宋_GB2312" w:eastAsia="仿宋_GB2312" w:hAnsi="仿宋_GB2312" w:cs="仿宋_GB2312" w:hint="eastAsia"/>
                <w:sz w:val="18"/>
                <w:szCs w:val="18"/>
              </w:rPr>
            </w:pPr>
          </w:p>
        </w:tc>
      </w:tr>
      <w:tr w:rsidR="00092D7F" w14:paraId="05653876" w14:textId="77777777" w:rsidTr="00092D7F">
        <w:trPr>
          <w:trHeight w:val="1635"/>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0ED1F4E7"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lastRenderedPageBreak/>
              <w:t>10</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7ACECEE"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湖北欣</w:t>
            </w:r>
            <w:proofErr w:type="gramStart"/>
            <w:r>
              <w:rPr>
                <w:rFonts w:ascii="仿宋_GB2312" w:eastAsia="仿宋_GB2312" w:hAnsi="仿宋_GB2312" w:cs="仿宋_GB2312" w:hint="eastAsia"/>
                <w:sz w:val="18"/>
                <w:szCs w:val="18"/>
              </w:rPr>
              <w:t>浩</w:t>
            </w:r>
            <w:proofErr w:type="gramEnd"/>
            <w:r>
              <w:rPr>
                <w:rFonts w:ascii="仿宋_GB2312" w:eastAsia="仿宋_GB2312" w:hAnsi="仿宋_GB2312" w:cs="仿宋_GB2312" w:hint="eastAsia"/>
                <w:sz w:val="18"/>
                <w:szCs w:val="18"/>
              </w:rPr>
              <w:t>越建筑工程有限公司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300A23FA"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首次申请：市政公用工程施工总承包贰级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10130C88"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不同意市政公用工程施工总承包贰级。1、技术负责人李琦从业经历与原单位实际情况不符；2、职称人员杨诚、黄娜凌、贾靓、赵雅琳、王世辉、黄娜凌、贾靓多次在不同企业重复申请，不予认可；3、技术工人左双玮、李尚媛、王希、吴亮多次在不同企业重复申请，不予认可。</w:t>
            </w:r>
          </w:p>
        </w:tc>
        <w:tc>
          <w:tcPr>
            <w:tcW w:w="840" w:type="dxa"/>
            <w:tcBorders>
              <w:top w:val="single" w:sz="4" w:space="0" w:color="auto"/>
              <w:left w:val="single" w:sz="4" w:space="0" w:color="auto"/>
              <w:bottom w:val="single" w:sz="4" w:space="0" w:color="auto"/>
              <w:right w:val="single" w:sz="4" w:space="0" w:color="auto"/>
            </w:tcBorders>
            <w:vAlign w:val="center"/>
          </w:tcPr>
          <w:p w14:paraId="45D487A9" w14:textId="77777777" w:rsidR="00092D7F" w:rsidRDefault="00092D7F">
            <w:pPr>
              <w:jc w:val="center"/>
              <w:rPr>
                <w:rFonts w:ascii="仿宋_GB2312" w:eastAsia="仿宋_GB2312" w:hAnsi="仿宋_GB2312" w:cs="仿宋_GB2312" w:hint="eastAsia"/>
                <w:sz w:val="18"/>
                <w:szCs w:val="18"/>
              </w:rPr>
            </w:pPr>
          </w:p>
        </w:tc>
      </w:tr>
      <w:tr w:rsidR="00092D7F" w14:paraId="68D08691" w14:textId="77777777" w:rsidTr="00092D7F">
        <w:trPr>
          <w:trHeight w:val="988"/>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1733C715"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11</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8693DA8"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中铁一局集团第五建设有限公司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386F2562"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1AF9E1CB"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同意建筑工程施工总承包贰级。</w:t>
            </w:r>
          </w:p>
        </w:tc>
        <w:tc>
          <w:tcPr>
            <w:tcW w:w="840" w:type="dxa"/>
            <w:tcBorders>
              <w:top w:val="single" w:sz="4" w:space="0" w:color="auto"/>
              <w:left w:val="single" w:sz="4" w:space="0" w:color="auto"/>
              <w:bottom w:val="single" w:sz="4" w:space="0" w:color="auto"/>
              <w:right w:val="single" w:sz="4" w:space="0" w:color="auto"/>
            </w:tcBorders>
            <w:vAlign w:val="center"/>
          </w:tcPr>
          <w:p w14:paraId="7F57DD44" w14:textId="77777777" w:rsidR="00092D7F" w:rsidRDefault="00092D7F">
            <w:pPr>
              <w:jc w:val="center"/>
              <w:rPr>
                <w:rFonts w:ascii="仿宋_GB2312" w:eastAsia="仿宋_GB2312" w:hAnsi="仿宋_GB2312" w:cs="仿宋_GB2312" w:hint="eastAsia"/>
                <w:sz w:val="18"/>
                <w:szCs w:val="18"/>
              </w:rPr>
            </w:pPr>
          </w:p>
        </w:tc>
      </w:tr>
      <w:tr w:rsidR="00092D7F" w14:paraId="41764A01" w14:textId="77777777" w:rsidTr="00092D7F">
        <w:trPr>
          <w:trHeight w:val="727"/>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22C75519"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12</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418738D"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武汉绿岛生态建设投资股份有限公司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4915CF66"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增项：市政公用工程施工总承包贰级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64C25A76"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同意市政公用工程施工总承包贰级。</w:t>
            </w:r>
          </w:p>
        </w:tc>
        <w:tc>
          <w:tcPr>
            <w:tcW w:w="840" w:type="dxa"/>
            <w:tcBorders>
              <w:top w:val="single" w:sz="4" w:space="0" w:color="auto"/>
              <w:left w:val="single" w:sz="4" w:space="0" w:color="auto"/>
              <w:bottom w:val="single" w:sz="4" w:space="0" w:color="auto"/>
              <w:right w:val="single" w:sz="4" w:space="0" w:color="auto"/>
            </w:tcBorders>
            <w:vAlign w:val="center"/>
          </w:tcPr>
          <w:p w14:paraId="0F155BFA" w14:textId="77777777" w:rsidR="00092D7F" w:rsidRDefault="00092D7F">
            <w:pPr>
              <w:jc w:val="center"/>
              <w:rPr>
                <w:rFonts w:ascii="仿宋_GB2312" w:eastAsia="仿宋_GB2312" w:hAnsi="仿宋_GB2312" w:cs="仿宋_GB2312" w:hint="eastAsia"/>
                <w:sz w:val="18"/>
                <w:szCs w:val="18"/>
              </w:rPr>
            </w:pPr>
          </w:p>
        </w:tc>
      </w:tr>
      <w:tr w:rsidR="00092D7F" w14:paraId="2A7BC31D" w14:textId="77777777" w:rsidTr="00092D7F">
        <w:trPr>
          <w:trHeight w:val="1238"/>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7201ED70"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13</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EFEE32A"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湖北乡投农业开发有限公司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235D974E"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58824508"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同意建筑工程施工总承包贰级。不同意市政公用工程施工总承包贰级。技术负责人蔡士军职称证书信息未</w:t>
            </w:r>
            <w:proofErr w:type="gramStart"/>
            <w:r>
              <w:rPr>
                <w:rFonts w:ascii="仿宋_GB2312" w:eastAsia="仿宋_GB2312" w:hAnsi="仿宋_GB2312" w:cs="仿宋_GB2312" w:hint="eastAsia"/>
                <w:sz w:val="18"/>
                <w:szCs w:val="18"/>
              </w:rPr>
              <w:t>在官网查询</w:t>
            </w:r>
            <w:proofErr w:type="gramEnd"/>
            <w:r>
              <w:rPr>
                <w:rFonts w:ascii="仿宋_GB2312" w:eastAsia="仿宋_GB2312" w:hAnsi="仿宋_GB2312" w:cs="仿宋_GB2312" w:hint="eastAsia"/>
                <w:sz w:val="18"/>
                <w:szCs w:val="18"/>
              </w:rPr>
              <w:t>到有效信息，无法认定。</w:t>
            </w:r>
          </w:p>
        </w:tc>
        <w:tc>
          <w:tcPr>
            <w:tcW w:w="840" w:type="dxa"/>
            <w:tcBorders>
              <w:top w:val="single" w:sz="4" w:space="0" w:color="auto"/>
              <w:left w:val="single" w:sz="4" w:space="0" w:color="auto"/>
              <w:bottom w:val="single" w:sz="4" w:space="0" w:color="auto"/>
              <w:right w:val="single" w:sz="4" w:space="0" w:color="auto"/>
            </w:tcBorders>
            <w:vAlign w:val="center"/>
          </w:tcPr>
          <w:p w14:paraId="189F1881" w14:textId="77777777" w:rsidR="00092D7F" w:rsidRDefault="00092D7F">
            <w:pPr>
              <w:jc w:val="center"/>
              <w:rPr>
                <w:rFonts w:ascii="仿宋_GB2312" w:eastAsia="仿宋_GB2312" w:hAnsi="仿宋_GB2312" w:cs="仿宋_GB2312" w:hint="eastAsia"/>
                <w:sz w:val="18"/>
                <w:szCs w:val="18"/>
              </w:rPr>
            </w:pPr>
          </w:p>
        </w:tc>
      </w:tr>
      <w:tr w:rsidR="00092D7F" w14:paraId="69624687" w14:textId="77777777" w:rsidTr="00092D7F">
        <w:trPr>
          <w:trHeight w:val="715"/>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68F8F67D"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14</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2151A23"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湖北半夏建设工程有限公司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E988CCD"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6D5E7760"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同意建筑工程施工总承包贰级。</w:t>
            </w:r>
          </w:p>
        </w:tc>
        <w:tc>
          <w:tcPr>
            <w:tcW w:w="840" w:type="dxa"/>
            <w:tcBorders>
              <w:top w:val="single" w:sz="4" w:space="0" w:color="auto"/>
              <w:left w:val="single" w:sz="4" w:space="0" w:color="auto"/>
              <w:bottom w:val="single" w:sz="4" w:space="0" w:color="auto"/>
              <w:right w:val="single" w:sz="4" w:space="0" w:color="auto"/>
            </w:tcBorders>
            <w:vAlign w:val="center"/>
          </w:tcPr>
          <w:p w14:paraId="5C169516" w14:textId="77777777" w:rsidR="00092D7F" w:rsidRDefault="00092D7F">
            <w:pPr>
              <w:jc w:val="center"/>
              <w:rPr>
                <w:rFonts w:ascii="仿宋_GB2312" w:eastAsia="仿宋_GB2312" w:hAnsi="仿宋_GB2312" w:cs="仿宋_GB2312" w:hint="eastAsia"/>
                <w:sz w:val="18"/>
                <w:szCs w:val="18"/>
              </w:rPr>
            </w:pPr>
          </w:p>
        </w:tc>
      </w:tr>
      <w:tr w:rsidR="00092D7F" w14:paraId="5DE49C64" w14:textId="77777777" w:rsidTr="00092D7F">
        <w:trPr>
          <w:trHeight w:val="641"/>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7A38AB91"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15</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B1AC38C" w14:textId="77777777" w:rsidR="00092D7F" w:rsidRDefault="00092D7F">
            <w:pPr>
              <w:jc w:val="left"/>
              <w:rPr>
                <w:rFonts w:ascii="仿宋_GB2312" w:eastAsia="仿宋_GB2312" w:hAnsi="仿宋_GB2312" w:cs="仿宋_GB2312" w:hint="eastAsia"/>
                <w:sz w:val="18"/>
                <w:szCs w:val="18"/>
              </w:rPr>
            </w:pPr>
            <w:proofErr w:type="gramStart"/>
            <w:r>
              <w:rPr>
                <w:rFonts w:ascii="仿宋_GB2312" w:eastAsia="仿宋_GB2312" w:hAnsi="仿宋_GB2312" w:cs="仿宋_GB2312" w:hint="eastAsia"/>
                <w:sz w:val="18"/>
                <w:szCs w:val="18"/>
              </w:rPr>
              <w:t>湖北贝众建筑工程</w:t>
            </w:r>
            <w:proofErr w:type="gramEnd"/>
            <w:r>
              <w:rPr>
                <w:rFonts w:ascii="仿宋_GB2312" w:eastAsia="仿宋_GB2312" w:hAnsi="仿宋_GB2312" w:cs="仿宋_GB2312" w:hint="eastAsia"/>
                <w:sz w:val="18"/>
                <w:szCs w:val="18"/>
              </w:rPr>
              <w:t>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7CCCC505"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56AF5810"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同意建筑工程施工总承包贰级。</w:t>
            </w:r>
          </w:p>
        </w:tc>
        <w:tc>
          <w:tcPr>
            <w:tcW w:w="840" w:type="dxa"/>
            <w:tcBorders>
              <w:top w:val="single" w:sz="4" w:space="0" w:color="auto"/>
              <w:left w:val="single" w:sz="4" w:space="0" w:color="auto"/>
              <w:bottom w:val="single" w:sz="4" w:space="0" w:color="auto"/>
              <w:right w:val="single" w:sz="4" w:space="0" w:color="auto"/>
            </w:tcBorders>
            <w:vAlign w:val="center"/>
          </w:tcPr>
          <w:p w14:paraId="1FD23269" w14:textId="77777777" w:rsidR="00092D7F" w:rsidRDefault="00092D7F">
            <w:pPr>
              <w:jc w:val="center"/>
              <w:rPr>
                <w:rFonts w:ascii="仿宋_GB2312" w:eastAsia="仿宋_GB2312" w:hAnsi="仿宋_GB2312" w:cs="仿宋_GB2312" w:hint="eastAsia"/>
                <w:sz w:val="18"/>
                <w:szCs w:val="18"/>
              </w:rPr>
            </w:pPr>
          </w:p>
        </w:tc>
      </w:tr>
      <w:tr w:rsidR="00092D7F" w14:paraId="4FD86861" w14:textId="77777777" w:rsidTr="00092D7F">
        <w:trPr>
          <w:trHeight w:val="1048"/>
        </w:trPr>
        <w:tc>
          <w:tcPr>
            <w:tcW w:w="852" w:type="dxa"/>
            <w:tcBorders>
              <w:top w:val="single" w:sz="4" w:space="0" w:color="auto"/>
              <w:left w:val="single" w:sz="4" w:space="0" w:color="auto"/>
              <w:bottom w:val="single" w:sz="4" w:space="0" w:color="auto"/>
              <w:right w:val="single" w:sz="4" w:space="0" w:color="auto"/>
            </w:tcBorders>
            <w:noWrap/>
            <w:vAlign w:val="center"/>
            <w:hideMark/>
          </w:tcPr>
          <w:p w14:paraId="265095A7" w14:textId="77777777" w:rsidR="00092D7F" w:rsidRDefault="00092D7F">
            <w:pPr>
              <w:jc w:val="center"/>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16</w:t>
            </w:r>
          </w:p>
        </w:tc>
        <w:tc>
          <w:tcPr>
            <w:tcW w:w="3115" w:type="dxa"/>
            <w:tcBorders>
              <w:top w:val="single" w:sz="4" w:space="0" w:color="auto"/>
              <w:left w:val="single" w:sz="4" w:space="0" w:color="auto"/>
              <w:bottom w:val="single" w:sz="4" w:space="0" w:color="auto"/>
              <w:right w:val="single" w:sz="4" w:space="0" w:color="auto"/>
            </w:tcBorders>
            <w:vAlign w:val="center"/>
            <w:hideMark/>
          </w:tcPr>
          <w:p w14:paraId="7C89DBAA" w14:textId="77777777" w:rsidR="00092D7F" w:rsidRDefault="00092D7F">
            <w:pPr>
              <w:jc w:val="left"/>
              <w:rPr>
                <w:rFonts w:ascii="仿宋_GB2312" w:eastAsia="仿宋_GB2312" w:hAnsi="仿宋_GB2312" w:cs="仿宋_GB2312" w:hint="eastAsia"/>
                <w:sz w:val="18"/>
                <w:szCs w:val="18"/>
              </w:rPr>
            </w:pPr>
            <w:proofErr w:type="gramStart"/>
            <w:r>
              <w:rPr>
                <w:rFonts w:ascii="仿宋_GB2312" w:eastAsia="仿宋_GB2312" w:hAnsi="仿宋_GB2312" w:cs="仿宋_GB2312" w:hint="eastAsia"/>
                <w:sz w:val="18"/>
                <w:szCs w:val="18"/>
              </w:rPr>
              <w:t>顺星建设</w:t>
            </w:r>
            <w:proofErr w:type="gramEnd"/>
            <w:r>
              <w:rPr>
                <w:rFonts w:ascii="仿宋_GB2312" w:eastAsia="仿宋_GB2312" w:hAnsi="仿宋_GB2312" w:cs="仿宋_GB2312" w:hint="eastAsia"/>
                <w:sz w:val="18"/>
                <w:szCs w:val="18"/>
              </w:rPr>
              <w:t>湖北有限公司</w:t>
            </w:r>
          </w:p>
        </w:tc>
        <w:tc>
          <w:tcPr>
            <w:tcW w:w="2200" w:type="dxa"/>
            <w:tcBorders>
              <w:top w:val="single" w:sz="4" w:space="0" w:color="auto"/>
              <w:left w:val="single" w:sz="4" w:space="0" w:color="auto"/>
              <w:bottom w:val="single" w:sz="4" w:space="0" w:color="auto"/>
              <w:right w:val="single" w:sz="4" w:space="0" w:color="auto"/>
            </w:tcBorders>
            <w:vAlign w:val="center"/>
            <w:hideMark/>
          </w:tcPr>
          <w:p w14:paraId="4FBD0B35"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775" w:type="dxa"/>
            <w:tcBorders>
              <w:top w:val="single" w:sz="4" w:space="0" w:color="auto"/>
              <w:left w:val="single" w:sz="4" w:space="0" w:color="auto"/>
              <w:bottom w:val="single" w:sz="4" w:space="0" w:color="auto"/>
              <w:right w:val="single" w:sz="4" w:space="0" w:color="auto"/>
            </w:tcBorders>
            <w:vAlign w:val="center"/>
            <w:hideMark/>
          </w:tcPr>
          <w:p w14:paraId="2263D33C" w14:textId="77777777" w:rsidR="00092D7F" w:rsidRDefault="00092D7F">
            <w:pPr>
              <w:jc w:val="lef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同意建筑工程施工总承包贰级、市政公用工程施工总承包贰级。</w:t>
            </w:r>
          </w:p>
        </w:tc>
        <w:tc>
          <w:tcPr>
            <w:tcW w:w="840" w:type="dxa"/>
            <w:tcBorders>
              <w:top w:val="single" w:sz="4" w:space="0" w:color="auto"/>
              <w:left w:val="single" w:sz="4" w:space="0" w:color="auto"/>
              <w:bottom w:val="single" w:sz="4" w:space="0" w:color="auto"/>
              <w:right w:val="single" w:sz="4" w:space="0" w:color="auto"/>
            </w:tcBorders>
            <w:vAlign w:val="center"/>
          </w:tcPr>
          <w:p w14:paraId="6AAB7C9C" w14:textId="77777777" w:rsidR="00092D7F" w:rsidRDefault="00092D7F">
            <w:pPr>
              <w:jc w:val="center"/>
              <w:rPr>
                <w:rFonts w:ascii="仿宋_GB2312" w:eastAsia="仿宋_GB2312" w:hAnsi="仿宋_GB2312" w:cs="仿宋_GB2312" w:hint="eastAsia"/>
                <w:sz w:val="18"/>
                <w:szCs w:val="18"/>
              </w:rPr>
            </w:pPr>
          </w:p>
        </w:tc>
      </w:tr>
    </w:tbl>
    <w:p w14:paraId="3C2926CF" w14:textId="77777777" w:rsidR="00092D7F" w:rsidRDefault="00092D7F" w:rsidP="00092D7F">
      <w:pPr>
        <w:spacing w:line="600" w:lineRule="exact"/>
        <w:rPr>
          <w:rFonts w:ascii="仿宋_GB2312" w:eastAsia="仿宋_GB2312" w:hAnsi="仿宋_GB2312" w:cs="仿宋_GB2312" w:hint="eastAsia"/>
          <w:sz w:val="32"/>
          <w:szCs w:val="32"/>
        </w:rPr>
      </w:pPr>
    </w:p>
    <w:p w14:paraId="50042505" w14:textId="77777777" w:rsidR="008614C4" w:rsidRPr="00092D7F" w:rsidRDefault="008614C4"/>
    <w:sectPr w:rsidR="008614C4" w:rsidRPr="00092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0pt;height:355.5pt" o:bullet="t">
        <v:imagedata r:id="rId1" o:title="3320946_155923032480_2"/>
      </v:shape>
    </w:pict>
  </w:numPicBullet>
  <w:abstractNum w:abstractNumId="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907153399">
    <w:abstractNumId w:val="0"/>
  </w:num>
  <w:num w:numId="2" w16cid:durableId="141231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7F"/>
    <w:rsid w:val="00092D7F"/>
    <w:rsid w:val="00297F54"/>
    <w:rsid w:val="00524FAB"/>
    <w:rsid w:val="008614C4"/>
    <w:rsid w:val="008C2B27"/>
    <w:rsid w:val="00A3089C"/>
    <w:rsid w:val="00AB3F97"/>
    <w:rsid w:val="00CC3701"/>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0FA1"/>
  <w15:chartTrackingRefBased/>
  <w15:docId w15:val="{B91FE39A-7DE7-4EC9-8BA0-6726C52B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2D7F"/>
    <w:pPr>
      <w:widowControl w:val="0"/>
      <w:jc w:val="both"/>
    </w:pPr>
    <w:rPr>
      <w:rFonts w:ascii="Calibri" w:eastAsia="宋体" w:hAnsi="Calibri" w:cs="Times New Roman"/>
      <w:szCs w:val="24"/>
    </w:rPr>
  </w:style>
  <w:style w:type="paragraph" w:styleId="2">
    <w:name w:val="heading 2"/>
    <w:basedOn w:val="a0"/>
    <w:next w:val="a0"/>
    <w:link w:val="20"/>
    <w:uiPriority w:val="9"/>
    <w:unhideWhenUsed/>
    <w:qFormat/>
    <w:rsid w:val="00FB7B32"/>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0"/>
    <w:next w:val="a0"/>
    <w:link w:val="30"/>
    <w:uiPriority w:val="9"/>
    <w:unhideWhenUsed/>
    <w:qFormat/>
    <w:rsid w:val="00FB7B32"/>
    <w:pPr>
      <w:keepNext/>
      <w:snapToGrid w:val="0"/>
      <w:spacing w:beforeLines="50" w:before="50" w:afterLines="50" w:after="50"/>
      <w:outlineLvl w:val="2"/>
    </w:pPr>
    <w:rPr>
      <w:rFonts w:ascii="Arial" w:eastAsia="微软雅黑"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3089C"/>
    <w:pPr>
      <w:numPr>
        <w:numId w:val="2"/>
      </w:numPr>
      <w:spacing w:beforeLines="50" w:before="50" w:afterLines="50" w:after="50"/>
    </w:pPr>
  </w:style>
  <w:style w:type="character" w:customStyle="1" w:styleId="20">
    <w:name w:val="标题 2 字符"/>
    <w:basedOn w:val="a1"/>
    <w:link w:val="2"/>
    <w:uiPriority w:val="9"/>
    <w:rsid w:val="00FB7B32"/>
    <w:rPr>
      <w:rFonts w:ascii="Arial" w:eastAsia="微软雅黑" w:hAnsi="Arial"/>
      <w:b/>
      <w:sz w:val="28"/>
      <w:szCs w:val="30"/>
    </w:rPr>
  </w:style>
  <w:style w:type="character" w:customStyle="1" w:styleId="30">
    <w:name w:val="标题 3 字符"/>
    <w:basedOn w:val="a1"/>
    <w:link w:val="3"/>
    <w:uiPriority w:val="9"/>
    <w:rsid w:val="00FB7B32"/>
    <w:rPr>
      <w:rFonts w:ascii="Arial" w:eastAsia="微软雅黑" w:hAnsi="Arial"/>
      <w:b/>
      <w:sz w:val="24"/>
    </w:rPr>
  </w:style>
  <w:style w:type="paragraph" w:styleId="a4">
    <w:name w:val="footer"/>
    <w:basedOn w:val="a0"/>
    <w:link w:val="a5"/>
    <w:uiPriority w:val="99"/>
    <w:unhideWhenUsed/>
    <w:rsid w:val="00FB7B32"/>
    <w:pPr>
      <w:tabs>
        <w:tab w:val="center" w:pos="4153"/>
        <w:tab w:val="right" w:pos="8306"/>
      </w:tabs>
      <w:snapToGrid w:val="0"/>
      <w:jc w:val="left"/>
    </w:pPr>
    <w:rPr>
      <w:sz w:val="18"/>
      <w:szCs w:val="18"/>
    </w:rPr>
  </w:style>
  <w:style w:type="character" w:customStyle="1" w:styleId="a5">
    <w:name w:val="页脚 字符"/>
    <w:basedOn w:val="a1"/>
    <w:link w:val="a4"/>
    <w:uiPriority w:val="99"/>
    <w:rsid w:val="00FB7B32"/>
    <w:rPr>
      <w:sz w:val="18"/>
      <w:szCs w:val="18"/>
    </w:rPr>
  </w:style>
  <w:style w:type="paragraph" w:styleId="a6">
    <w:name w:val="header"/>
    <w:basedOn w:val="a0"/>
    <w:link w:val="a7"/>
    <w:uiPriority w:val="99"/>
    <w:unhideWhenUsed/>
    <w:rsid w:val="00FB7B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B7B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洲</dc:creator>
  <cp:keywords/>
  <dc:description/>
  <cp:lastModifiedBy>西 洲</cp:lastModifiedBy>
  <cp:revision>1</cp:revision>
  <dcterms:created xsi:type="dcterms:W3CDTF">2023-06-14T04:21:00Z</dcterms:created>
  <dcterms:modified xsi:type="dcterms:W3CDTF">2023-06-14T04:22:00Z</dcterms:modified>
</cp:coreProperties>
</file>