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1：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工程监理企业资质的审查意见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4292"/>
        <w:gridCol w:w="4363"/>
        <w:gridCol w:w="5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企业名称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申报资质</w:t>
            </w:r>
          </w:p>
        </w:tc>
        <w:tc>
          <w:tcPr>
            <w:tcW w:w="559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公示意见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6" w:hRule="atLeast"/>
        </w:trPr>
        <w:tc>
          <w:tcPr>
            <w:tcW w:w="855" w:type="dxa"/>
            <w:vAlign w:val="center"/>
          </w:tcPr>
          <w:p>
            <w:pPr>
              <w:bidi w:val="0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湖北卓越工程监理有限责任公司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同意：1、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湖北百年建设监理有限责任公司</w:t>
            </w:r>
          </w:p>
        </w:tc>
        <w:tc>
          <w:tcPr>
            <w:tcW w:w="4363" w:type="dxa"/>
            <w:vAlign w:val="center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增项:专业资质通信工程乙级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专业资质通信工程乙级。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湖北华曜工程项目管理有限公司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湖北御瑾工程管理有限公司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同意：1、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专业资质房屋建筑工程乙级,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2、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武汉平安建设工程项目管理有限公司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增项:专业资质电力工程乙级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专业资质电力工程乙级。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无法查询到所有人员近期社保缴纳情况，存疑待核。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武汉安宇工程建设管理有限公司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增项:专业资质化工石油工程乙级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专业资质化工石油工程乙级。</w:t>
            </w: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无法查询到所有人员近期社保缴纳情况，存疑待核。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855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292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湖北卓越腾达建设工程有限公司</w:t>
            </w:r>
          </w:p>
        </w:tc>
        <w:tc>
          <w:tcPr>
            <w:tcW w:w="436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首次申请:专业资质市政公用工程乙级</w:t>
            </w:r>
          </w:p>
        </w:tc>
        <w:tc>
          <w:tcPr>
            <w:tcW w:w="5595" w:type="dxa"/>
            <w:vAlign w:val="top"/>
          </w:tcPr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不同意：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专业资质市政公用工程乙级。</w:t>
            </w: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原因：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无法查询所有人员近期社保缴费记录，存疑待核。</w:t>
            </w:r>
          </w:p>
        </w:tc>
      </w:tr>
    </w:tbl>
    <w:p>
      <w:pPr>
        <w:jc w:val="center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B5986932-2736-4671-B032-60423C2504F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A5B496B-32B2-4D09-94B3-EBDF4D1282D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NGMxYzkyMTY0YjVmMWQwMGM2NGUzZDZjODg4MWMifQ=="/>
  </w:docVars>
  <w:rsids>
    <w:rsidRoot w:val="37616DC5"/>
    <w:rsid w:val="0555559A"/>
    <w:rsid w:val="0AAF6421"/>
    <w:rsid w:val="0D415F14"/>
    <w:rsid w:val="12D65E1D"/>
    <w:rsid w:val="1317177A"/>
    <w:rsid w:val="251A684D"/>
    <w:rsid w:val="260D2AA7"/>
    <w:rsid w:val="2AD535DF"/>
    <w:rsid w:val="2B660BC9"/>
    <w:rsid w:val="2D935203"/>
    <w:rsid w:val="31E35DF7"/>
    <w:rsid w:val="36B64DCA"/>
    <w:rsid w:val="37616DC5"/>
    <w:rsid w:val="3E1D4FFA"/>
    <w:rsid w:val="3E3B0006"/>
    <w:rsid w:val="53A25729"/>
    <w:rsid w:val="6DE43458"/>
    <w:rsid w:val="740F034F"/>
    <w:rsid w:val="7B9F686F"/>
    <w:rsid w:val="7EE56E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rPr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武汉市政务服务管理办</Company>
  <Pages>2</Pages>
  <Words>495</Words>
  <Characters>501</Characters>
  <Lines>0</Lines>
  <Paragraphs>0</Paragraphs>
  <TotalTime>3</TotalTime>
  <ScaleCrop>false</ScaleCrop>
  <LinksUpToDate>false</LinksUpToDate>
  <CharactersWithSpaces>501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2022-08-18T06:26:00Z</dcterms:created>
  <dc:creator>Tracey</dc:creator>
  <cp:lastModifiedBy>罗巍</cp:lastModifiedBy>
  <cp:lastPrinted>2022-10-19T06:30:00Z</cp:lastPrinted>
  <dcterms:modified xsi:type="dcterms:W3CDTF">2022-12-26T03:17:58Z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9A5C16CC52644CD6B8721970DA2652D5</vt:lpwstr>
  </property>
</Properties>
</file>