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  <w:t>材料使用单位推荐书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51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武汉市工程建设标准定额管理站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我单位（全称）：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现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推荐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>（填写材料名称或类别）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材料企业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>（填写企业名称）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报送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《武汉市新型建筑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材料市场参考价格汇编》材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料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价格信息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该企业报送的材料价格已经过我单位审核，价格水平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基本合理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>合理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，同意推荐。</w:t>
      </w:r>
    </w:p>
    <w:p>
      <w:pPr>
        <w:jc w:val="both"/>
        <w:rPr>
          <w:rFonts w:hint="eastAsia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eastAsia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 w:bidi="ar-SA"/>
        </w:rPr>
        <w:t>推荐单位经办人（签字）：      部门：       联系方式：</w:t>
      </w:r>
    </w:p>
    <w:p>
      <w:pPr>
        <w:pStyle w:val="2"/>
        <w:jc w:val="right"/>
        <w:rPr>
          <w:rFonts w:hint="eastAsia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 w:bidi="ar-SA"/>
        </w:rPr>
        <w:t xml:space="preserve"> </w:t>
      </w:r>
    </w:p>
    <w:p>
      <w:pPr>
        <w:jc w:val="both"/>
        <w:rPr>
          <w:rFonts w:hint="eastAsia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 w:bidi="ar-SA"/>
        </w:rPr>
        <w:t>推荐单位（盖章）：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400" w:firstLineChars="18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400" w:firstLineChars="18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年    月    日</w:t>
      </w:r>
    </w:p>
    <w:p>
      <w:pPr>
        <w:pStyle w:val="2"/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D5CDA"/>
    <w:rsid w:val="0BDA0A12"/>
    <w:rsid w:val="39FD255F"/>
    <w:rsid w:val="451F6150"/>
    <w:rsid w:val="4C32678C"/>
    <w:rsid w:val="594D5CDA"/>
    <w:rsid w:val="6A0B50F3"/>
    <w:rsid w:val="7212796F"/>
    <w:rsid w:val="77D7612F"/>
    <w:rsid w:val="7DC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6">
    <w:name w:val="p0"/>
    <w:basedOn w:val="1"/>
    <w:qFormat/>
    <w:uiPriority w:val="0"/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2022-04-01T02:23:00Z</dcterms:created>
  <dc:creator>Shelly</dc:creator>
  <cp:lastModifiedBy>易琳</cp:lastModifiedBy>
  <cp:lastPrinted>2023-03-09T07:23:00Z</cp:lastPrinted>
  <dcterms:modified xsi:type="dcterms:W3CDTF">2024-03-21T03:52:52Z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