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附件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建筑节能检查项目汇总表</w:t>
      </w:r>
    </w:p>
    <w:p>
      <w:pPr>
        <w:spacing w:line="560" w:lineRule="exact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单位：</w:t>
      </w:r>
      <w:r>
        <w:rPr>
          <w:rFonts w:hint="eastAsia" w:ascii="仿宋" w:hAnsi="仿宋" w:eastAsia="仿宋" w:cs="仿宋_GB2312"/>
          <w:sz w:val="32"/>
          <w:szCs w:val="32"/>
        </w:rPr>
        <w:t>（盖章）</w:t>
      </w:r>
    </w:p>
    <w:tbl>
      <w:tblPr>
        <w:tblStyle w:val="3"/>
        <w:tblpPr w:leftFromText="180" w:rightFromText="180" w:vertAnchor="text" w:horzAnchor="margin" w:tblpXSpec="center" w:tblpY="241"/>
        <w:tblW w:w="14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260"/>
        <w:gridCol w:w="1080"/>
        <w:gridCol w:w="1440"/>
        <w:gridCol w:w="1080"/>
        <w:gridCol w:w="1080"/>
        <w:gridCol w:w="1260"/>
        <w:gridCol w:w="1260"/>
        <w:gridCol w:w="1260"/>
        <w:gridCol w:w="126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工程名称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建筑面积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项目所在地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建设单位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勘察单位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设计单位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审查机构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施工单位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监理单位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存在问题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…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…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spacing w:line="500" w:lineRule="exact"/>
        <w:ind w:firstLine="420"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填表人：                             审核人：                             填表日期：</w:t>
      </w:r>
    </w:p>
    <w:p>
      <w:pPr>
        <w:jc w:val="left"/>
        <w:rPr>
          <w:rFonts w:ascii="仿宋" w:hAnsi="仿宋" w:eastAsia="仿宋" w:cs="楷体_GB2312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A71CD"/>
    <w:rsid w:val="55B2278D"/>
    <w:rsid w:val="5E1A71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2018-07-09T06:34:00Z</dcterms:created>
  <dc:creator>大学之道1405913684</dc:creator>
  <cp:lastModifiedBy>残叶1419824337</cp:lastModifiedBy>
  <dcterms:modified xsi:type="dcterms:W3CDTF">2019-07-23T03:30:44Z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